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7A" w:rsidRPr="00C04D7A" w:rsidRDefault="00C04D7A" w:rsidP="00C04D7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ПО РЕЗУЛЬТАТАМ ПУБЛИЧНЫХ СЛУШАНИЙ ПО ПРОЕКТУ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области»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соответствии со статьями 31, 32, 33 Градостроительного  кодекса Российской Федерации по проекту «</w:t>
      </w:r>
      <w:r w:rsidRPr="00C04D7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проведены публичные слушания в селе Ольховка.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Общие сведения о проекте, представленном на публичные слушания:</w:t>
      </w:r>
    </w:p>
    <w:tbl>
      <w:tblPr>
        <w:tblW w:w="12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4"/>
        <w:gridCol w:w="8556"/>
      </w:tblGrid>
      <w:tr w:rsidR="00C04D7A" w:rsidRPr="00C04D7A" w:rsidTr="00C04D7A">
        <w:tc>
          <w:tcPr>
            <w:tcW w:w="14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 разработки:</w:t>
            </w:r>
          </w:p>
        </w:tc>
        <w:tc>
          <w:tcPr>
            <w:tcW w:w="3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село Ольховка</w:t>
            </w:r>
          </w:p>
        </w:tc>
      </w:tr>
      <w:tr w:rsidR="00C04D7A" w:rsidRPr="00C04D7A" w:rsidTr="00C04D7A">
        <w:tc>
          <w:tcPr>
            <w:tcW w:w="14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разработки:</w:t>
            </w:r>
          </w:p>
        </w:tc>
        <w:tc>
          <w:tcPr>
            <w:tcW w:w="3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</w:tr>
      <w:tr w:rsidR="00C04D7A" w:rsidRPr="00C04D7A" w:rsidTr="00C04D7A">
        <w:tc>
          <w:tcPr>
            <w:tcW w:w="14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Организация-заказчик:</w:t>
            </w:r>
          </w:p>
        </w:tc>
        <w:tc>
          <w:tcPr>
            <w:tcW w:w="3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области, 307555, ул. Школьная, д.6, с</w:t>
            </w:r>
            <w:proofErr w:type="gramStart"/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льховка, Хомутовского района Курской области, olhovka@mail.ru</w:t>
            </w:r>
          </w:p>
        </w:tc>
      </w:tr>
      <w:tr w:rsidR="00C04D7A" w:rsidRPr="00C04D7A" w:rsidTr="00C04D7A">
        <w:tc>
          <w:tcPr>
            <w:tcW w:w="14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D7A" w:rsidRPr="00C04D7A" w:rsidTr="00C04D7A">
        <w:tc>
          <w:tcPr>
            <w:tcW w:w="14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Организация-разработчик:</w:t>
            </w:r>
          </w:p>
        </w:tc>
        <w:tc>
          <w:tcPr>
            <w:tcW w:w="3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ИП Воробьев А.А.:  305019 Курск, ул. Нижняя Раздельная, д. 41 тел./факс (4712) 58-35-50</w:t>
            </w:r>
          </w:p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E-mail: </w:t>
            </w:r>
            <w:hyperlink r:id="rId5" w:history="1">
              <w:r w:rsidRPr="00C04D7A">
                <w:rPr>
                  <w:rFonts w:ascii="PT-Astra-Sans-Regular" w:eastAsia="Times New Roman" w:hAnsi="PT-Astra-Sans-Regular" w:cs="Times New Roman"/>
                  <w:color w:val="000000"/>
                  <w:sz w:val="24"/>
                  <w:szCs w:val="24"/>
                  <w:lang w:eastAsia="ru-RU"/>
                </w:rPr>
                <w:t>andr.vorobyev@gmail.com</w:t>
              </w:r>
            </w:hyperlink>
          </w:p>
        </w:tc>
      </w:tr>
      <w:tr w:rsidR="00C04D7A" w:rsidRPr="00C04D7A" w:rsidTr="00C04D7A">
        <w:tc>
          <w:tcPr>
            <w:tcW w:w="14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публичных слушаний:</w:t>
            </w:r>
          </w:p>
        </w:tc>
        <w:tc>
          <w:tcPr>
            <w:tcW w:w="3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С 07 ноября 2016 года по  12 декабря 2016 года</w:t>
            </w:r>
          </w:p>
        </w:tc>
      </w:tr>
      <w:tr w:rsidR="00C04D7A" w:rsidRPr="00C04D7A" w:rsidTr="00C04D7A">
        <w:tc>
          <w:tcPr>
            <w:tcW w:w="5000" w:type="pct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оповещения о проведении публичных слушаний:</w:t>
            </w:r>
          </w:p>
        </w:tc>
      </w:tr>
      <w:tr w:rsidR="00C04D7A" w:rsidRPr="00C04D7A" w:rsidTr="00C04D7A">
        <w:tc>
          <w:tcPr>
            <w:tcW w:w="5000" w:type="pct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Официальный сайт Администрации Ольховского сельсовета Хомутовского района Курской области 06.12.2016 года.</w:t>
            </w:r>
          </w:p>
        </w:tc>
      </w:tr>
      <w:tr w:rsidR="00C04D7A" w:rsidRPr="00C04D7A" w:rsidTr="00C04D7A">
        <w:tc>
          <w:tcPr>
            <w:tcW w:w="5000" w:type="pct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публичных слушаний:</w:t>
            </w:r>
          </w:p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1) жители д. Большая Алешня, д. Верхняя Туранка, д. Нижний Воронок, п. Ровное, д. Малая Алешня, д. Нижний Воронок, х</w:t>
            </w:r>
            <w:proofErr w:type="gramStart"/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ереезд, д. Нижняя Туранка, с. Нижнее Чупахино,  д. Верхняя Чупахина, д. Манино, д. Волокитино имеющие место жительства или место работы на территории МО «Ольховский сельсовет» Хомутовского района Курской области, и представители их объединений;</w:t>
            </w:r>
          </w:p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2) правообладатели земельных участков, объектов капитального строительства, жилых и нежилых помещений на территории МО «Ольховский сельсовет» Хомутовского района Курской области;</w:t>
            </w:r>
          </w:p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3) депутаты Собрания депутатов Ольховского сельсовета Хомутовского района Курской области.</w:t>
            </w:r>
          </w:p>
        </w:tc>
      </w:tr>
      <w:tr w:rsidR="00C04D7A" w:rsidRPr="00C04D7A" w:rsidTr="00C04D7A">
        <w:tc>
          <w:tcPr>
            <w:tcW w:w="5000" w:type="pct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проведении экспозиции по материалам </w:t>
            </w: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 xml:space="preserve">(где и когда </w:t>
            </w:r>
            <w:proofErr w:type="gramStart"/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проведена</w:t>
            </w:r>
            <w:proofErr w:type="gramEnd"/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Материалы проекта «</w:t>
            </w: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</w:t>
            </w:r>
          </w:p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 xml:space="preserve"> с 03 ноября 2016 года по 04 декабря 2016 года находились в Администрации Ольховского сельсовета Хомутовского района Курской области, 307555, Курская область, Хомутовский район, </w:t>
            </w:r>
            <w:proofErr w:type="gramStart"/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. Ольховка, ул. Школьная, д.6.</w:t>
            </w:r>
          </w:p>
        </w:tc>
      </w:tr>
      <w:tr w:rsidR="00C04D7A" w:rsidRPr="00C04D7A" w:rsidTr="00C04D7A">
        <w:tc>
          <w:tcPr>
            <w:tcW w:w="5000" w:type="pct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проведении собрания участников публичных слушаний</w:t>
            </w: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 (где и когда проведено):</w:t>
            </w:r>
          </w:p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Собрание участников публичных слушаний было проведено в зале МУК «Большеалешнянский сельский Дом культуры» филиал МКУК «Ольховский ЦСДК» 06 декабря 2016 года.</w:t>
            </w:r>
          </w:p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</w:tr>
    </w:tbl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соответствии с решением Собрания депутатов Ольховского сельсовета Хомутовского района Курской области №16/58-2 от 03 ноября 2016 года было принято решение о проведении публичных слушаний по проекту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 и утверждены процедуры их проведения.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период ознакомления с проектом  в период с 03 ноября по 04 декабря 2016года были выставлены материалы проекта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области, за исключением материалов, содержащих сведения, отнесенные федеральным  законодательством к категории ограниченного доступа.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Во время собрания участников публичных слушаний были организованы выступления </w:t>
      </w:r>
      <w:proofErr w:type="gramStart"/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представителей органов исполнительной власти Администрации Ольховского сельсовета</w:t>
      </w:r>
      <w:proofErr w:type="gramEnd"/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Хомутовского района Курской области и Хомутовского района с сообщениями по представленному проекту, с ответами на вопросы участников публичных слушаний.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На протяжении всего периода публичных слушаний участники публичных слушаний представляли свои замечания и предложения по обсуждаемому проекту.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Все замечания и предложения участников публичных слушаний были систематизированы и занесены в протокол публичных слушаний.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9"/>
        <w:gridCol w:w="3468"/>
      </w:tblGrid>
      <w:tr w:rsidR="00C04D7A" w:rsidRPr="00C04D7A" w:rsidTr="00C04D7A">
        <w:tc>
          <w:tcPr>
            <w:tcW w:w="9405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протоколе публичных слушаний</w:t>
            </w: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04D7A" w:rsidRPr="00C04D7A" w:rsidTr="00C04D7A">
        <w:tc>
          <w:tcPr>
            <w:tcW w:w="58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 xml:space="preserve">Администрация Ольховского сельсовета Хомутовского района Курской области 307555, Курская область, Хомутовский район, </w:t>
            </w:r>
            <w:proofErr w:type="gramStart"/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. Ольховка ул. Школьная, д. 6</w:t>
            </w:r>
          </w:p>
        </w:tc>
        <w:tc>
          <w:tcPr>
            <w:tcW w:w="357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C04D7A" w:rsidRPr="00C04D7A" w:rsidRDefault="00C04D7A" w:rsidP="00C04D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04D7A">
              <w:rPr>
                <w:rFonts w:ascii="PT-Astra-Sans-Regular" w:eastAsia="Times New Roman" w:hAnsi="PT-Astra-Sans-Regular" w:cs="Times New Roman"/>
                <w:color w:val="000000"/>
                <w:sz w:val="24"/>
                <w:szCs w:val="24"/>
                <w:lang w:eastAsia="ru-RU"/>
              </w:rPr>
              <w:t>Протокол публичных слушаний от 06 декабря 2016 года</w:t>
            </w:r>
          </w:p>
        </w:tc>
      </w:tr>
    </w:tbl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соответствии частью 7 статьи 28 Градостроительного кодекса Российской Федерации протокол публичных слушаний размещен на официальном сайте Администрация Ольховского сельсовета Хомутовского района Курской области.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период проведения публичных слушаний по проекту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 поступило более 9 замечаний и предложений участников публичных слушаний.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В целом по результатам анализа поступивших замечаний и предложений проект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</w:t>
      </w: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lastRenderedPageBreak/>
        <w:t>области получил положительную оценку жителями, более 90% которых высказались в его поддержку.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Среди замечаний и предложений, относящихся к проекту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области, выделены такие вопросы как: определение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в пределах зон застройки и др.</w:t>
      </w:r>
      <w:proofErr w:type="gramEnd"/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целях обеспечения безопасности населения и территории МО «Ольховский сельсовет» Хомутовского района Курской области, экологической безопасности, охраны окружающей среды и санитарно-эпидемиологического благополучия, сохранения, рационального использования и развития особо охраняемых природных территорий, охраны объектов культурного наследия и сохранения исторического облика МО «Ольховский сельсовет» Хомутовского района Курской области, развития систем транспортного обслуживания населения и территории муниципального образования, комплексного развития  жилых, общественно-деловых, производственных</w:t>
      </w:r>
      <w:proofErr w:type="gramEnd"/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территорий муниципального образования комиссия по организации и проведению публичных слушаний по проекту  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области, рекомендует учесть в проекте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 замечания и предложения участников публичных слушаний.</w:t>
      </w:r>
      <w:proofErr w:type="gramEnd"/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ВЫВОДЫ И РЕКОМЕНДАЦИИ Комиссии по организации и проведению публичных слушаний по проекту генерального плана МО «Ольховский сельсовет» Хомутовского района Курской области:</w:t>
      </w:r>
    </w:p>
    <w:p w:rsidR="00C04D7A" w:rsidRPr="00C04D7A" w:rsidRDefault="00C04D7A" w:rsidP="00C04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Комиссия по организации и проведению публичных слушаний по проекту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области, оценив представленные материалы по проекту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области, протокол публичных слушаний, считает, что процедура проведения публичных слушаний соблюдена и соответствует</w:t>
      </w:r>
      <w:proofErr w:type="gramEnd"/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требованиям действующего законодательства Российской Федерации, в </w:t>
      </w:r>
      <w:proofErr w:type="gramStart"/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с чем публичные слушания по проекту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 признать состоявшимися.</w:t>
      </w:r>
    </w:p>
    <w:p w:rsidR="00C04D7A" w:rsidRPr="00C04D7A" w:rsidRDefault="00C04D7A" w:rsidP="00C04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Разработчику - ИП Воробъёв А.А. учесть в проекте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 предложения и замечания участников публичных слушаний.</w:t>
      </w:r>
    </w:p>
    <w:p w:rsidR="00C04D7A" w:rsidRPr="00C04D7A" w:rsidRDefault="00C04D7A" w:rsidP="00C04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Администрации Ольховского сельсовета Хомутовского района Курской области,  проект внесения изменений и дополнений в Правила землепользования и застройки муниципального образования «Ольховский сельсовет» Хомутовского района Курской области вынести  на рассмотрение в Собрание депутатов Ольховского сельсовета Хомутовского района Курской области.</w:t>
      </w:r>
    </w:p>
    <w:p w:rsidR="00C04D7A" w:rsidRPr="00C04D7A" w:rsidRDefault="00C04D7A" w:rsidP="00C04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lastRenderedPageBreak/>
        <w:t>После публикации настоящего заключения всем службам Администрации Ольховского сельсовета Хомутовского района Курской области проработать вопросы полученных от участников публичных слушаний.</w:t>
      </w:r>
    </w:p>
    <w:p w:rsidR="00C04D7A" w:rsidRPr="00C04D7A" w:rsidRDefault="00C04D7A" w:rsidP="00C04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соответствие с частью 7 статьи 28 Градостроительного кодекса настоящее заключение подлежит  размещению на официальном сайте Администрации Ольховского сельсовета Хомутовского района Курской области в сети Интернет.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4D7A" w:rsidRPr="00C04D7A" w:rsidRDefault="00C04D7A" w:rsidP="00C04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04D7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Председательствующий                                                                    Д.И.Аносова</w:t>
      </w:r>
    </w:p>
    <w:p w:rsidR="00C40319" w:rsidRPr="00C04D7A" w:rsidRDefault="00C40319" w:rsidP="00C04D7A">
      <w:pPr>
        <w:rPr>
          <w:szCs w:val="26"/>
        </w:rPr>
      </w:pPr>
    </w:p>
    <w:sectPr w:rsidR="00C40319" w:rsidRPr="00C04D7A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.voroby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7</cp:revision>
  <cp:lastPrinted>2022-05-04T08:46:00Z</cp:lastPrinted>
  <dcterms:created xsi:type="dcterms:W3CDTF">2022-07-08T09:10:00Z</dcterms:created>
  <dcterms:modified xsi:type="dcterms:W3CDTF">2023-09-13T10:19:00Z</dcterms:modified>
</cp:coreProperties>
</file>