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</w:t>
      </w:r>
      <w:r w:rsidR="00C700B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 Хому</w:t>
      </w:r>
      <w:r w:rsidR="00D423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товского района  в 202</w:t>
      </w:r>
      <w:r w:rsidR="00E3053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2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году</w:t>
      </w:r>
    </w:p>
    <w:p w:rsidR="00917D09" w:rsidRPr="00917D09" w:rsidRDefault="00E30537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305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17D09" w:rsidRPr="009850F1" w:rsidRDefault="00917D09" w:rsidP="0098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 рассмотрении обращений в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Курской области, утвержденным постановлением Администрации  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</w:t>
      </w:r>
      <w:r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№ </w:t>
      </w:r>
      <w:r w:rsidR="000B5F9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34</w:t>
      </w:r>
      <w:r w:rsidR="00D423F0"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 </w:t>
      </w:r>
      <w:r w:rsid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20.10.2014</w:t>
      </w:r>
      <w:r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 </w:t>
      </w:r>
    </w:p>
    <w:p w:rsidR="00917D09" w:rsidRPr="00917D09" w:rsidRDefault="00917D09" w:rsidP="0098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Каждое обращение, поступившее в Администрацию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  рассматривается  специалистами Администрации,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1159D0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сайте 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муниципального образования «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Ольховский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  в здании   Администрации сельсовета,  на информационных стендах размещен график приема граждан  работниками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  </w:t>
      </w:r>
    </w:p>
    <w:p w:rsidR="00917D09" w:rsidRPr="00CD3512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Распоряжением Администрации  </w:t>
      </w:r>
      <w:r w:rsidR="00C700B3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ьсовета Хомутовского района от </w:t>
      </w:r>
      <w:r w:rsidR="00DA1D1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.01.202</w:t>
      </w:r>
      <w:r w:rsidR="000B5F9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г.№ 1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-р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утвержден график  приема граждан работниками  Администрации </w:t>
      </w:r>
      <w:r w:rsidR="00C700B3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Работа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Администрации была направлена на всестороннее, компетентное и грамотное рассмотрение каждого обращения.</w:t>
      </w:r>
    </w:p>
    <w:p w:rsidR="000B5F9F" w:rsidRPr="00E30537" w:rsidRDefault="001159D0" w:rsidP="000B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</w:t>
      </w:r>
      <w:r w:rsidR="000B5F9F" w:rsidRP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Администрацию Ольховского  сельсовета Хомутовского района поступило 1</w:t>
      </w:r>
      <w:r w:rsid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5F9F" w:rsidRP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обращение и 2 письменных, в 2021 году</w:t>
      </w:r>
      <w:r w:rsid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9F" w:rsidRP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>5 устных обращений.</w:t>
      </w:r>
    </w:p>
    <w:p w:rsidR="000B5F9F" w:rsidRPr="00E30537" w:rsidRDefault="000B5F9F" w:rsidP="000B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                  </w:t>
      </w:r>
      <w:r w:rsidRP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проблемными вопросами обращались граждане, проживающие на территории сельсовета.</w:t>
      </w:r>
    </w:p>
    <w:p w:rsidR="00194DC6" w:rsidRPr="00E30537" w:rsidRDefault="000B5F9F" w:rsidP="000B5F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Тематика обращений следующая: просили обеспечить  баллонным газом население, </w:t>
      </w:r>
      <w:r w:rsidR="00194DC6" w:rsidRPr="00E30537">
        <w:rPr>
          <w:rFonts w:ascii="Times New Roman" w:hAnsi="Times New Roman" w:cs="Times New Roman"/>
          <w:sz w:val="24"/>
          <w:szCs w:val="24"/>
        </w:rPr>
        <w:t>об улучшения водоснабжения, уличного освещения, спил деревьев и другие вопросы.</w:t>
      </w:r>
    </w:p>
    <w:p w:rsidR="000B5F9F" w:rsidRPr="00E30537" w:rsidRDefault="000B5F9F" w:rsidP="000B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Все  обращения были именные и первичные.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По характеру обращения распределились следующим образом:</w:t>
      </w: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  <w:gridCol w:w="1763"/>
        <w:gridCol w:w="1701"/>
        <w:gridCol w:w="1558"/>
      </w:tblGrid>
      <w:tr w:rsidR="00194DC6" w:rsidRPr="0079579F" w:rsidTr="00194DC6">
        <w:trPr>
          <w:tblCellSpacing w:w="15" w:type="dxa"/>
        </w:trPr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 год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год</w:t>
            </w:r>
          </w:p>
        </w:tc>
      </w:tr>
      <w:tr w:rsidR="00194DC6" w:rsidRPr="0079579F" w:rsidTr="00194DC6">
        <w:trPr>
          <w:tblCellSpacing w:w="15" w:type="dxa"/>
        </w:trPr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194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DC6" w:rsidRPr="0079579F" w:rsidTr="00194DC6">
        <w:trPr>
          <w:tblCellSpacing w:w="15" w:type="dxa"/>
        </w:trPr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194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-25%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</w:tr>
      <w:tr w:rsidR="00194DC6" w:rsidRPr="0079579F" w:rsidTr="00194DC6">
        <w:trPr>
          <w:tblCellSpacing w:w="15" w:type="dxa"/>
        </w:trPr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194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-(45,5%)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194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DC6" w:rsidRPr="0079579F" w:rsidTr="00194DC6">
        <w:trPr>
          <w:tblCellSpacing w:w="15" w:type="dxa"/>
        </w:trPr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C6" w:rsidRPr="0079579F" w:rsidRDefault="00194DC6" w:rsidP="0021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 xml:space="preserve">По </w:t>
      </w:r>
      <w:r w:rsidR="00194DC6">
        <w:rPr>
          <w:rFonts w:ascii="Times New Roman" w:hAnsi="Times New Roman" w:cs="Times New Roman"/>
          <w:sz w:val="24"/>
          <w:szCs w:val="24"/>
        </w:rPr>
        <w:t>всем</w:t>
      </w:r>
      <w:r w:rsidRPr="00B17674">
        <w:rPr>
          <w:rFonts w:ascii="Times New Roman" w:hAnsi="Times New Roman" w:cs="Times New Roman"/>
          <w:sz w:val="24"/>
          <w:szCs w:val="24"/>
        </w:rPr>
        <w:t xml:space="preserve"> обращениям были приняты меры, вопросы решены положительно.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При рассмотрении обращений в Администрации Ольховского сельсовета района не допускается разглашение сведений, содержащихся в обращении.</w:t>
      </w:r>
    </w:p>
    <w:p w:rsidR="00B17674" w:rsidRPr="00B17674" w:rsidRDefault="00B17674" w:rsidP="00B17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D09" w:rsidRPr="00B17674" w:rsidRDefault="00917D09" w:rsidP="00B17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Заместитель Главы Администрации</w:t>
      </w:r>
    </w:p>
    <w:p w:rsidR="00917D09" w:rsidRPr="00B17674" w:rsidRDefault="00C700B3" w:rsidP="00B17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="00917D09"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                                         </w:t>
      </w: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</w:t>
      </w:r>
      <w:proofErr w:type="spellStart"/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Р.Д.Кл</w:t>
      </w:r>
      <w:r w:rsidR="009850F1"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</w:t>
      </w: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ндухова</w:t>
      </w:r>
      <w:proofErr w:type="spellEnd"/>
    </w:p>
    <w:p w:rsidR="0079579F" w:rsidRPr="0079579F" w:rsidRDefault="00917D09" w:rsidP="00E30537">
      <w:pPr>
        <w:pStyle w:val="a4"/>
        <w:jc w:val="center"/>
      </w:pPr>
      <w:r w:rsidRPr="00B17674">
        <w:rPr>
          <w:color w:val="252525"/>
        </w:rPr>
        <w:t> </w:t>
      </w:r>
    </w:p>
    <w:p w:rsidR="00917D09" w:rsidRPr="00B17674" w:rsidRDefault="00917D09" w:rsidP="00C7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917D09" w:rsidRPr="00B17674" w:rsidSect="00B1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17D09"/>
    <w:rsid w:val="000B5F9F"/>
    <w:rsid w:val="001159D0"/>
    <w:rsid w:val="0018081C"/>
    <w:rsid w:val="00194DC6"/>
    <w:rsid w:val="002E6DE0"/>
    <w:rsid w:val="002F32AB"/>
    <w:rsid w:val="00302B0C"/>
    <w:rsid w:val="00350594"/>
    <w:rsid w:val="00360720"/>
    <w:rsid w:val="003F18B2"/>
    <w:rsid w:val="00647B3F"/>
    <w:rsid w:val="0079579F"/>
    <w:rsid w:val="00861F45"/>
    <w:rsid w:val="00917D09"/>
    <w:rsid w:val="009404C8"/>
    <w:rsid w:val="009850F1"/>
    <w:rsid w:val="009F280E"/>
    <w:rsid w:val="00B12994"/>
    <w:rsid w:val="00B17674"/>
    <w:rsid w:val="00BC7206"/>
    <w:rsid w:val="00C700B3"/>
    <w:rsid w:val="00C85B30"/>
    <w:rsid w:val="00CD3512"/>
    <w:rsid w:val="00CF24FB"/>
    <w:rsid w:val="00D423F0"/>
    <w:rsid w:val="00D47931"/>
    <w:rsid w:val="00DA1D10"/>
    <w:rsid w:val="00E3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4"/>
  </w:style>
  <w:style w:type="paragraph" w:styleId="2">
    <w:name w:val="heading 2"/>
    <w:basedOn w:val="a"/>
    <w:link w:val="20"/>
    <w:uiPriority w:val="9"/>
    <w:qFormat/>
    <w:rsid w:val="0091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D09"/>
    <w:rPr>
      <w:color w:val="0000FF"/>
      <w:u w:val="single"/>
    </w:rPr>
  </w:style>
  <w:style w:type="character" w:customStyle="1" w:styleId="category-name">
    <w:name w:val="category-name"/>
    <w:basedOn w:val="a0"/>
    <w:rsid w:val="00917D09"/>
  </w:style>
  <w:style w:type="character" w:customStyle="1" w:styleId="published">
    <w:name w:val="published"/>
    <w:basedOn w:val="a0"/>
    <w:rsid w:val="00917D09"/>
  </w:style>
  <w:style w:type="paragraph" w:styleId="a4">
    <w:name w:val="Normal (Web)"/>
    <w:basedOn w:val="a"/>
    <w:uiPriority w:val="99"/>
    <w:unhideWhenUsed/>
    <w:rsid w:val="0091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D09"/>
    <w:rPr>
      <w:b/>
      <w:bCs/>
    </w:rPr>
  </w:style>
  <w:style w:type="table" w:styleId="a6">
    <w:name w:val="Table Grid"/>
    <w:basedOn w:val="a1"/>
    <w:uiPriority w:val="59"/>
    <w:rsid w:val="00B176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5878-3E53-451E-B86F-47FE4953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4</cp:revision>
  <dcterms:created xsi:type="dcterms:W3CDTF">2023-02-16T13:00:00Z</dcterms:created>
  <dcterms:modified xsi:type="dcterms:W3CDTF">2023-02-16T13:01:00Z</dcterms:modified>
</cp:coreProperties>
</file>