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3" w:rsidRDefault="00BB63C3" w:rsidP="00BB63C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Курение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Непотушенная сигарета – источник трагедии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По статистике только в этом году на территории Курской области зарегистрированы порядка 40 пожаров, причиной которых и послужило курение, в большинстве случаев в нетрезвом виде. К сожалению, виновников трагедий не всегда удается спасти.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Курение</w:t>
      </w:r>
      <w:r>
        <w:rPr>
          <w:rFonts w:ascii="PT-Astra-Sans-Regular" w:hAnsi="PT-Astra-Sans-Regular"/>
          <w:color w:val="000000"/>
        </w:rPr>
        <w:t> — это одна из наиболее распространенных причин пожара со смертельным исходом. Опасно не только курить в постели, не менее опасно, когда человек курит, сидя в кресле или на диване, и засыпает.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Исследования  показали, что сигарета в начальный момент горения имеет температуру 310-320</w:t>
      </w:r>
      <w:proofErr w:type="gramStart"/>
      <w:r>
        <w:rPr>
          <w:rFonts w:ascii="PT-Astra-Sans-Regular" w:hAnsi="PT-Astra-Sans-Regular"/>
          <w:color w:val="000000"/>
        </w:rPr>
        <w:t>°С</w:t>
      </w:r>
      <w:proofErr w:type="gramEnd"/>
      <w:r>
        <w:rPr>
          <w:rFonts w:ascii="PT-Astra-Sans-Regular" w:hAnsi="PT-Astra-Sans-Regular"/>
          <w:color w:val="000000"/>
        </w:rPr>
        <w:t>, которая потом снижается до 240-260°С, время тления -26-30 минут. Вызвав тление горючего материала, например, матраса, сам окурок через некоторое время гаснет. Но образованный им очаг может тлеть еще от 1 до 4 часов. Огня как такового нет, человек получает отравление продуктами горения.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Окурки, брошенные с балконов или окон, могут также спровоцировать пожар, попав на балконы или лоджии нижерасположенных этажей, где часто хранят старые вещи, емкости с горючими и легковоспламеняющимися жидкостями. Окурок может попасть в квартиру через открытую форточку, где условия для развития горения могут быть самыми благоприятными.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Чтобы предотвратить пожары по причине неосторожного обращения с огнём: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— не оставляйте открытый огонь (горящие свечи, отопительные очаги, костер, гриль) без присмотра;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— устанавливайте свечи на несгораемом основании;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— держите горящую свечу вдали от легковоспламеняющихся материалов;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— не курите в кровати и в лежачем положении, в уставшем состоянии или в состоянии </w:t>
      </w:r>
      <w:proofErr w:type="gramStart"/>
      <w:r>
        <w:rPr>
          <w:rFonts w:ascii="PT-Astra-Sans-Regular" w:hAnsi="PT-Astra-Sans-Regular"/>
          <w:color w:val="000000"/>
        </w:rPr>
        <w:t>алкогольного</w:t>
      </w:r>
      <w:proofErr w:type="gramEnd"/>
      <w:r>
        <w:rPr>
          <w:rFonts w:ascii="PT-Astra-Sans-Regular" w:hAnsi="PT-Astra-Sans-Regular"/>
          <w:color w:val="000000"/>
        </w:rPr>
        <w:t xml:space="preserve"> опьянении;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— никогда не выбрасывайте пепел из пепельницы в мусорную корзину сразу же после тушения сигареты, т.к. вы можете не заметить небольшие тлеющие частицы.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Напоминаем, что в случае любой беды незамедлительно обращайтесь в Службу спасения по телефону «112». Звонки принимаются круглосуточно и бесплатно с городских и мобильных телефонов.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000000"/>
        </w:rPr>
        <w:t>ПР</w:t>
      </w:r>
      <w:proofErr w:type="gramEnd"/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по Дмитриевскому и Хомутовскому районам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капитан внутренней службы В. Маслов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Сжигание стерни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Сжигание порубочных остатков</w:t>
      </w:r>
    </w:p>
    <w:p w:rsidR="00BB63C3" w:rsidRDefault="00BB63C3" w:rsidP="00BB63C3">
      <w:pPr>
        <w:pStyle w:val="p1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должно проводиться строго по правилам</w:t>
      </w:r>
    </w:p>
    <w:p w:rsidR="00BB63C3" w:rsidRDefault="00BB63C3" w:rsidP="00BB63C3">
      <w:pPr>
        <w:pStyle w:val="p2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На территории Курской области завершился весенне-летний пожароопасный период, снизился класс пожарной опасности. Главное управление МЧС России по Курской области напоминает о том, что сжигание травы на полях сельхозназначения по-прежнему запрещено, а при сжигании порубочных остатков на своих территориях необходимо строго соблюдать установленные правила. В противном случае их несоблюдение грозит наказанием в виде штрафа.</w:t>
      </w:r>
    </w:p>
    <w:p w:rsidR="00BB63C3" w:rsidRDefault="00BB63C3" w:rsidP="00BB63C3">
      <w:pPr>
        <w:pStyle w:val="p2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Прежде всего, при планировании работ по сжиганию стерни и порубочных остатков необходимо заблаговременно направить заявку в Центр управления в кризисных ситуациях ГУ МЧС России по Курской области для того, чтобы во время мониторинга загорание не было принято за термическую точку. Ведь в этом случае для его ликвидации будут направлены пожарные расчеты.</w:t>
      </w:r>
    </w:p>
    <w:p w:rsidR="00BB63C3" w:rsidRDefault="00BB63C3" w:rsidP="00BB63C3">
      <w:pPr>
        <w:pStyle w:val="p3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Приказом МЧС России от 26.01.2016 № 26 утвержден порядок использования открытого огня и разведения костров на землях сельскохозяйственного назначения и землях запаса. Согласно законодательным новшествам костры следует разводить в специально оборудованных местах, а также следовать ряду правил.</w:t>
      </w:r>
    </w:p>
    <w:p w:rsidR="00BB63C3" w:rsidRDefault="00BB63C3" w:rsidP="00BB63C3">
      <w:pPr>
        <w:pStyle w:val="p3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b/>
          <w:bCs/>
          <w:color w:val="000000"/>
        </w:rPr>
        <w:t>Место использования открытого огня должно быть выполнено в виде котлована (ямы, рва) не менее чем 0,3 метра глубиной и не более 1 метра в диаметре.</w:t>
      </w:r>
      <w:r>
        <w:rPr>
          <w:rFonts w:ascii="PT-Astra-Sans-Regular" w:hAnsi="PT-Astra-Sans-Regular"/>
          <w:color w:val="000000"/>
        </w:rPr>
        <w:t> Заменить углубление в почве может площадка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горения.</w:t>
      </w:r>
    </w:p>
    <w:p w:rsidR="00BB63C3" w:rsidRDefault="00BB63C3" w:rsidP="00BB63C3">
      <w:pPr>
        <w:pStyle w:val="p3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b/>
          <w:bCs/>
          <w:color w:val="000000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</w:t>
      </w:r>
      <w:r>
        <w:rPr>
          <w:rFonts w:ascii="PT-Astra-Sans-Regular" w:hAnsi="PT-Astra-Sans-Regular"/>
          <w:color w:val="000000"/>
        </w:rPr>
        <w:t>.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 </w:t>
      </w:r>
      <w:r>
        <w:rPr>
          <w:rStyle w:val="aa"/>
          <w:rFonts w:ascii="PT-Astra-Sans-Regular" w:hAnsi="PT-Astra-Sans-Regular"/>
          <w:b/>
          <w:bCs/>
          <w:color w:val="000000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</w:t>
      </w:r>
      <w:r>
        <w:rPr>
          <w:rFonts w:ascii="PT-Astra-Sans-Regular" w:hAnsi="PT-Astra-Sans-Regular"/>
          <w:color w:val="000000"/>
        </w:rPr>
        <w:lastRenderedPageBreak/>
        <w:t xml:space="preserve">должен позволять полностью закрыть указанную емкость сверху. </w:t>
      </w:r>
      <w:proofErr w:type="gramStart"/>
      <w:r>
        <w:rPr>
          <w:rFonts w:ascii="PT-Astra-Sans-Regular" w:hAnsi="PT-Astra-Sans-Regular"/>
          <w:color w:val="000000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При увеличении диаметра зоны очага горения на каждый очаг должно быть задействовано не менее 2-х человек, обеспеченных первичными средствами пожаротушения и прошедших обучение мерам пожарной безопасности.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PT-Astra-Sans-Regular" w:hAnsi="PT-Astra-Sans-Regular"/>
          <w:color w:val="000000"/>
        </w:rPr>
        <w:t>контроль за</w:t>
      </w:r>
      <w:proofErr w:type="gramEnd"/>
      <w:r>
        <w:rPr>
          <w:rFonts w:ascii="PT-Astra-Sans-Regular" w:hAnsi="PT-Astra-Sans-Regular"/>
          <w:color w:val="000000"/>
        </w:rPr>
        <w:t xml:space="preserve"> нераспространением горения (тления) за пределы очаговой зоны.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Использование открытого огня запрещается: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на торфяных почвах;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при установлении на соответствующей территории особого противопожарного режима;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под кронами деревьев хвойных пород;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в емкости, стенки которой имеют огненный сквозной прогар;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при скорости ветра, превышающей значение 10 метров в секунду.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В процессе использования открытого огня запрещается: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оставлять место очага горения без присмотра до полного прекращения горения (тления);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располагать легковоспламеняющиеся и горючие жидкости, а также горючие материалы вблизи очага горения.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lastRenderedPageBreak/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p4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Месячник пожарной безопасности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В период с 15 августа по 15 сентября 2017 года в районе прошел месячник пожарной безопасности в общеобразовательных учреждениях. В рамках месячника во всех общеобразовательных учреждениях прошли тренировки по эвакуации. Сотрудниками госпожнадзора, руководителями и педагогическим персоналом образовательных учреждений проводились уроки безопасности, лекции и беседы на противопожарную тематику с целью привлечения обучающихся к участию в мероприятиях, направленных на предупреждение пожаров. Всего в ходе месячника обучено мерам пожарной безопасности 446 работников и 858 учащихся общеобразовательных учреждений, в пожарную часть проведены 5 экскурсий с охватом 69 обучающихся.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Освежив ранее полученные знания правил пожарной безопасности, мы снижаем риск возникновения пожара по причинам детской шалости, а руководители образовательных учреждений рисков возникновения пожаров на прилегающих территориях и внутри помещений.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000000"/>
        </w:rPr>
        <w:t>ПР</w:t>
      </w:r>
      <w:proofErr w:type="gramEnd"/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по Дмитриевскому и Хомутовскому районам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капитан внутренней службы В. Маслов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Эксплуатация печей в период холодов – в зоне особого внимания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Эксплуатация печей в осенне-зимний отопительный период создает дополнительный ри</w:t>
      </w:r>
      <w:proofErr w:type="gramStart"/>
      <w:r>
        <w:rPr>
          <w:rFonts w:ascii="PT-Astra-Sans-Regular" w:hAnsi="PT-Astra-Sans-Regular"/>
          <w:color w:val="000000"/>
        </w:rPr>
        <w:t>ск в пл</w:t>
      </w:r>
      <w:proofErr w:type="gramEnd"/>
      <w:r>
        <w:rPr>
          <w:rFonts w:ascii="PT-Astra-Sans-Regular" w:hAnsi="PT-Astra-Sans-Regular"/>
          <w:color w:val="000000"/>
        </w:rPr>
        <w:t>ане пожарной безопасности. Не всегда используемые печи находятся в исправном состоянии. Собственники жилья должны самостоятельно и заблаговременно позаботиться о ремонте своих печей. Проблемным моментом остаются граждане категории «группы риска». С ними ведется активная профилактическая работа со стороны старших населенных пунктов, администраций муниципальных образований, инспекторов пожарного надзора.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Руководством муниципалитетов  по мере возможности оказывается  необходимая  адресная помощь в ремонте неисправностей  печей, электропроводки тем, кто не в состоянии самостоятельно позаботиться о себе. </w:t>
      </w:r>
      <w:proofErr w:type="gramStart"/>
      <w:r>
        <w:rPr>
          <w:rFonts w:ascii="PT-Astra-Sans-Regular" w:hAnsi="PT-Astra-Sans-Regular"/>
          <w:color w:val="000000"/>
        </w:rPr>
        <w:t>На ряду</w:t>
      </w:r>
      <w:proofErr w:type="gramEnd"/>
      <w:r>
        <w:rPr>
          <w:rFonts w:ascii="PT-Astra-Sans-Regular" w:hAnsi="PT-Astra-Sans-Regular"/>
          <w:color w:val="000000"/>
        </w:rPr>
        <w:t xml:space="preserve"> с этим существуют специальные организации, которые занимаются проверкой дымоходов, ремонтов вентиляционных каналов и прочих элементов. Если жителям потребовалась помощь в этих вопросах, они должны обратиться в местные сельские советы и администрации. Ни в коем случае не стоит рисковать своими жизнями, эксплуатируя неисправное оборудование. По статистике только в этом году по причине нарушения эксплуатации печей в районе произошло 5 пожаров.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Еще раз напомним правила пожарной безопасности при использовании печного отопления.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1. 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Не поручайте данную работу случайным людям. Опасно эксплуатировать печи имеющие трещины, повреждения кладки.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2. 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3. Печи должны иметь установленные нормами противопожарные разделки (отступки) от горючих конструкций здания.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4. Около каждой печи на полу должен быть прибит предтопочный металлический лист размером 70 на 50 сантиментов, широкой стороной к печи. Предтопочный лист не должен иметь прогаров и повреждений.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5. Опасно хранить на печи домашние вещи, сушить дрова. Расстояние от печи до домашних вещей и мебели должно быть не менее 0.7 метров, а от топочного отверстия – не менее 1.25 метра.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6. 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7. На чердаках все дымовые трубы и стены, в которых проходят дымовые каналы, должны быть побелены.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000000"/>
        </w:rPr>
        <w:t>При эксплуатации отопительных печей запрещается: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оставлять без присмотра топящиеся печи, а также поручать надзор за ними малолетним детям;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применять для розжига печей бензин, керосин и другие, легковоспламеняющиеся и горючие жидкости;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перекаливать печи, а также сушить на них дрова, одежду и другие материалы; 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000000"/>
        </w:rPr>
        <w:t>- располагать топливо, другие горючие вещества и материалы на предтопочном листе;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топить углем, коксом и газом печи, не предназначенные для этих видов топлива;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использовать вентиляционные и газовые каналы в качестве дымоходов; 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- применять для топки печей дрова, длина которых превышает размеры топливника, топить печи с открытыми дверьми.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Старший инспектор ОНД и </w:t>
      </w:r>
      <w:proofErr w:type="gramStart"/>
      <w:r>
        <w:rPr>
          <w:rFonts w:ascii="PT-Astra-Sans-Regular" w:hAnsi="PT-Astra-Sans-Regular"/>
          <w:color w:val="000000"/>
        </w:rPr>
        <w:t>ПР</w:t>
      </w:r>
      <w:proofErr w:type="gramEnd"/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по Дмитриевскому и Хомутовскому районам</w:t>
      </w:r>
    </w:p>
    <w:p w:rsidR="00BB63C3" w:rsidRDefault="00BB63C3" w:rsidP="00BB63C3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капитан внутренней службы В. Маслов</w:t>
      </w:r>
    </w:p>
    <w:p w:rsidR="00BB63C3" w:rsidRDefault="00BB63C3" w:rsidP="00BB63C3">
      <w:pPr>
        <w:pStyle w:val="western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C40319" w:rsidRPr="00BB63C3" w:rsidRDefault="00C40319" w:rsidP="00BB63C3">
      <w:pPr>
        <w:rPr>
          <w:szCs w:val="26"/>
        </w:rPr>
      </w:pPr>
    </w:p>
    <w:sectPr w:rsidR="00C40319" w:rsidRPr="00BB63C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87224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27</cp:revision>
  <cp:lastPrinted>2022-05-04T08:46:00Z</cp:lastPrinted>
  <dcterms:created xsi:type="dcterms:W3CDTF">2022-07-08T09:10:00Z</dcterms:created>
  <dcterms:modified xsi:type="dcterms:W3CDTF">2023-09-13T16:43:00Z</dcterms:modified>
</cp:coreProperties>
</file>