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C8" w:rsidRDefault="00044DD4">
      <w:pPr>
        <w:spacing w:before="74"/>
        <w:ind w:left="8453"/>
        <w:rPr>
          <w:b/>
          <w:sz w:val="28"/>
        </w:rPr>
      </w:pPr>
      <w:r>
        <w:rPr>
          <w:b/>
          <w:sz w:val="28"/>
        </w:rPr>
        <w:t>ПРОЕКТ</w:t>
      </w:r>
    </w:p>
    <w:p w:rsidR="00A008C8" w:rsidRDefault="00044DD4">
      <w:pPr>
        <w:spacing w:before="3"/>
        <w:ind w:left="2625" w:right="2229" w:firstLine="715"/>
        <w:rPr>
          <w:b/>
          <w:sz w:val="28"/>
        </w:rPr>
      </w:pPr>
      <w:r>
        <w:rPr>
          <w:b/>
          <w:sz w:val="28"/>
        </w:rPr>
        <w:t>СОБРАНИЕ ДЕПУТАТОВ</w:t>
      </w:r>
      <w:r>
        <w:rPr>
          <w:b/>
          <w:spacing w:val="1"/>
          <w:sz w:val="28"/>
        </w:rPr>
        <w:t xml:space="preserve"> </w:t>
      </w:r>
      <w:r w:rsidR="0020166F">
        <w:rPr>
          <w:b/>
          <w:sz w:val="28"/>
        </w:rPr>
        <w:t>ОЛЬХОВСКОГО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СЕЛЬСОВЕТА</w:t>
      </w:r>
    </w:p>
    <w:p w:rsidR="00A008C8" w:rsidRDefault="00044DD4">
      <w:pPr>
        <w:ind w:left="3323" w:right="3052" w:hanging="444"/>
        <w:rPr>
          <w:b/>
          <w:sz w:val="28"/>
        </w:rPr>
      </w:pPr>
      <w:r>
        <w:rPr>
          <w:b/>
          <w:sz w:val="28"/>
        </w:rPr>
        <w:t>ХОМУТОВСКОГО 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ОБЛАСТИ</w:t>
      </w:r>
    </w:p>
    <w:p w:rsidR="00A008C8" w:rsidRDefault="00044DD4">
      <w:pPr>
        <w:pStyle w:val="a3"/>
        <w:spacing w:before="238"/>
        <w:ind w:left="3868" w:right="3624"/>
        <w:jc w:val="center"/>
      </w:pPr>
      <w:r>
        <w:t>РЕШЕНИЕ</w:t>
      </w:r>
    </w:p>
    <w:p w:rsidR="00A008C8" w:rsidRDefault="0020166F">
      <w:pPr>
        <w:tabs>
          <w:tab w:val="left" w:pos="4504"/>
          <w:tab w:val="left" w:pos="5615"/>
        </w:tabs>
        <w:spacing w:before="60" w:line="242" w:lineRule="auto"/>
        <w:ind w:left="3868" w:right="4050"/>
        <w:jc w:val="center"/>
        <w:rPr>
          <w:b/>
          <w:sz w:val="28"/>
        </w:rPr>
      </w:pPr>
      <w:r>
        <w:rPr>
          <w:b/>
          <w:sz w:val="28"/>
        </w:rPr>
        <w:t>о</w:t>
      </w:r>
      <w:r w:rsidR="00044DD4">
        <w:rPr>
          <w:b/>
          <w:sz w:val="28"/>
        </w:rPr>
        <w:t>т</w:t>
      </w:r>
      <w:r w:rsidR="00044DD4">
        <w:rPr>
          <w:b/>
          <w:sz w:val="28"/>
        </w:rPr>
        <w:tab/>
        <w:t>года №</w:t>
      </w:r>
      <w:r w:rsidR="00044DD4">
        <w:rPr>
          <w:b/>
          <w:sz w:val="28"/>
        </w:rPr>
        <w:tab/>
      </w:r>
      <w:r w:rsidR="00044DD4">
        <w:rPr>
          <w:b/>
          <w:spacing w:val="-1"/>
          <w:sz w:val="28"/>
        </w:rPr>
        <w:t>/</w:t>
      </w:r>
      <w:r w:rsidR="00044DD4">
        <w:rPr>
          <w:b/>
          <w:spacing w:val="-67"/>
          <w:sz w:val="28"/>
        </w:rPr>
        <w:t xml:space="preserve"> </w:t>
      </w:r>
      <w:r w:rsidR="00044DD4">
        <w:rPr>
          <w:b/>
          <w:sz w:val="28"/>
        </w:rPr>
        <w:t>с.</w:t>
      </w:r>
      <w:r>
        <w:rPr>
          <w:b/>
          <w:sz w:val="28"/>
        </w:rPr>
        <w:t xml:space="preserve"> Ольховка</w:t>
      </w:r>
    </w:p>
    <w:p w:rsidR="00A008C8" w:rsidRDefault="00A008C8">
      <w:pPr>
        <w:pStyle w:val="a3"/>
        <w:spacing w:before="5"/>
        <w:ind w:left="0"/>
        <w:jc w:val="left"/>
        <w:rPr>
          <w:b/>
          <w:sz w:val="26"/>
        </w:rPr>
      </w:pPr>
    </w:p>
    <w:p w:rsidR="00A008C8" w:rsidRDefault="00044DD4">
      <w:pPr>
        <w:pStyle w:val="a4"/>
        <w:spacing w:before="86" w:line="259" w:lineRule="auto"/>
      </w:pPr>
      <w:r>
        <w:t>О внесении изменений в решение Собрания депутатов</w:t>
      </w:r>
      <w:r>
        <w:rPr>
          <w:spacing w:val="1"/>
        </w:rPr>
        <w:t xml:space="preserve"> </w:t>
      </w:r>
      <w:r w:rsidR="0020166F">
        <w:t>Ольховского</w:t>
      </w:r>
      <w:r>
        <w:t xml:space="preserve"> сельсовета Хомутовского района Курской</w:t>
      </w:r>
      <w:r>
        <w:rPr>
          <w:spacing w:val="-77"/>
        </w:rPr>
        <w:t xml:space="preserve"> </w:t>
      </w:r>
      <w:r>
        <w:t>области</w:t>
      </w:r>
      <w:r>
        <w:rPr>
          <w:spacing w:val="75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20166F">
        <w:rPr>
          <w:spacing w:val="-2"/>
        </w:rPr>
        <w:t>28.09.2015</w:t>
      </w:r>
      <w:r>
        <w:rPr>
          <w:spacing w:val="-1"/>
        </w:rPr>
        <w:t xml:space="preserve"> </w:t>
      </w:r>
      <w:r>
        <w:t xml:space="preserve">№ </w:t>
      </w:r>
      <w:r w:rsidR="0020166F">
        <w:t xml:space="preserve">2/7 </w:t>
      </w:r>
      <w:r>
        <w:t>«О</w:t>
      </w:r>
      <w:r>
        <w:rPr>
          <w:spacing w:val="75"/>
        </w:rPr>
        <w:t xml:space="preserve"> </w:t>
      </w:r>
      <w:r>
        <w:t>налоге</w:t>
      </w:r>
      <w:r>
        <w:rPr>
          <w:spacing w:val="-3"/>
        </w:rPr>
        <w:t xml:space="preserve"> </w:t>
      </w:r>
      <w:r>
        <w:t>на имущество</w:t>
      </w:r>
    </w:p>
    <w:p w:rsidR="00A008C8" w:rsidRDefault="00044DD4">
      <w:pPr>
        <w:pStyle w:val="a4"/>
        <w:ind w:left="3513" w:right="3699" w:firstLine="0"/>
      </w:pPr>
      <w:r>
        <w:t>физических</w:t>
      </w:r>
      <w:r>
        <w:rPr>
          <w:spacing w:val="-3"/>
        </w:rPr>
        <w:t xml:space="preserve"> </w:t>
      </w:r>
      <w:r>
        <w:t>лиц»</w:t>
      </w:r>
    </w:p>
    <w:p w:rsidR="00A008C8" w:rsidRDefault="00A008C8">
      <w:pPr>
        <w:pStyle w:val="a3"/>
        <w:spacing w:before="7"/>
        <w:ind w:left="0"/>
        <w:jc w:val="left"/>
        <w:rPr>
          <w:b/>
          <w:sz w:val="46"/>
        </w:rPr>
      </w:pPr>
    </w:p>
    <w:p w:rsidR="00A008C8" w:rsidRDefault="00044DD4">
      <w:pPr>
        <w:pStyle w:val="a3"/>
        <w:spacing w:line="259" w:lineRule="auto"/>
        <w:ind w:right="286" w:firstLine="707"/>
      </w:pPr>
      <w:r>
        <w:t>В соответствии с главой 32 Налогового кодекса Российской Федерации,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 организации местного самоуправления в Российской Федерации»,</w:t>
      </w:r>
      <w:r>
        <w:rPr>
          <w:spacing w:val="-67"/>
        </w:rPr>
        <w:t xml:space="preserve"> </w:t>
      </w:r>
      <w:r>
        <w:t>Федеральным</w:t>
      </w:r>
      <w:r>
        <w:rPr>
          <w:spacing w:val="15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июля</w:t>
      </w:r>
      <w:r>
        <w:rPr>
          <w:spacing w:val="15"/>
        </w:rPr>
        <w:t xml:space="preserve"> </w:t>
      </w:r>
      <w:r>
        <w:t>2024</w:t>
      </w:r>
      <w:r>
        <w:rPr>
          <w:spacing w:val="14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176-ФЗ</w:t>
      </w:r>
      <w:r>
        <w:rPr>
          <w:spacing w:val="15"/>
        </w:rPr>
        <w:t xml:space="preserve"> </w:t>
      </w:r>
      <w:r>
        <w:t>"О</w:t>
      </w:r>
      <w:r>
        <w:rPr>
          <w:spacing w:val="16"/>
        </w:rPr>
        <w:t xml:space="preserve"> </w:t>
      </w:r>
      <w:r>
        <w:t>внесении</w:t>
      </w:r>
      <w:r>
        <w:rPr>
          <w:spacing w:val="13"/>
        </w:rPr>
        <w:t xml:space="preserve"> </w:t>
      </w:r>
      <w:r>
        <w:t>изменений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 силу отдельных положений законодательных актов Российской</w:t>
      </w:r>
      <w:r>
        <w:rPr>
          <w:spacing w:val="-67"/>
        </w:rPr>
        <w:t xml:space="preserve"> </w:t>
      </w:r>
      <w:r>
        <w:t xml:space="preserve">Федерации", Собрание депутатов </w:t>
      </w:r>
      <w:r w:rsidR="0020166F">
        <w:t>Ольховского</w:t>
      </w:r>
      <w:r>
        <w:t xml:space="preserve"> сельсовета Хомутовского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68"/>
        </w:rPr>
        <w:t xml:space="preserve"> </w:t>
      </w:r>
      <w:r>
        <w:t>Курской области</w:t>
      </w:r>
      <w:r>
        <w:rPr>
          <w:spacing w:val="69"/>
        </w:rPr>
        <w:t xml:space="preserve"> </w:t>
      </w:r>
      <w:r>
        <w:t>РЕШИЛО</w:t>
      </w:r>
    </w:p>
    <w:p w:rsidR="00A008C8" w:rsidRPr="00813900" w:rsidRDefault="00044DD4">
      <w:pPr>
        <w:pStyle w:val="a5"/>
        <w:numPr>
          <w:ilvl w:val="0"/>
          <w:numId w:val="3"/>
        </w:numPr>
        <w:tabs>
          <w:tab w:val="left" w:pos="1251"/>
        </w:tabs>
        <w:spacing w:line="259" w:lineRule="auto"/>
        <w:ind w:right="285" w:firstLine="837"/>
        <w:jc w:val="both"/>
        <w:rPr>
          <w:sz w:val="28"/>
          <w:szCs w:val="28"/>
        </w:rPr>
      </w:pPr>
      <w:r>
        <w:rPr>
          <w:sz w:val="28"/>
        </w:rPr>
        <w:t xml:space="preserve">Внести в решение Собрания депутатов </w:t>
      </w:r>
      <w:r w:rsidR="0020166F">
        <w:rPr>
          <w:sz w:val="28"/>
        </w:rPr>
        <w:t>Ольховского</w:t>
      </w:r>
      <w:r>
        <w:rPr>
          <w:sz w:val="28"/>
        </w:rPr>
        <w:t xml:space="preserve"> сельсовета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Хомутовского района Курской области от </w:t>
      </w:r>
      <w:r w:rsidR="0020166F">
        <w:rPr>
          <w:sz w:val="28"/>
        </w:rPr>
        <w:t>28.09.2015</w:t>
      </w:r>
      <w:r>
        <w:rPr>
          <w:sz w:val="28"/>
        </w:rPr>
        <w:t xml:space="preserve"> № </w:t>
      </w:r>
      <w:r w:rsidR="0020166F">
        <w:rPr>
          <w:sz w:val="28"/>
        </w:rPr>
        <w:t>2/7</w:t>
      </w:r>
      <w:r>
        <w:rPr>
          <w:sz w:val="28"/>
        </w:rPr>
        <w:t xml:space="preserve"> «О налоге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имущество физических лиц» </w:t>
      </w:r>
      <w:r>
        <w:rPr>
          <w:sz w:val="24"/>
        </w:rPr>
        <w:t>(</w:t>
      </w:r>
      <w:r w:rsidRPr="00813900">
        <w:rPr>
          <w:sz w:val="28"/>
          <w:szCs w:val="28"/>
        </w:rPr>
        <w:t xml:space="preserve">в редакции от </w:t>
      </w:r>
      <w:r w:rsidR="0020166F" w:rsidRPr="00813900">
        <w:rPr>
          <w:sz w:val="28"/>
          <w:szCs w:val="28"/>
        </w:rPr>
        <w:t>31.10.2017</w:t>
      </w:r>
      <w:r w:rsidRPr="00813900">
        <w:rPr>
          <w:sz w:val="28"/>
          <w:szCs w:val="28"/>
        </w:rPr>
        <w:t>г №</w:t>
      </w:r>
      <w:r w:rsidRPr="00813900">
        <w:rPr>
          <w:spacing w:val="1"/>
          <w:sz w:val="28"/>
          <w:szCs w:val="28"/>
        </w:rPr>
        <w:t xml:space="preserve"> </w:t>
      </w:r>
      <w:r w:rsidR="0020166F" w:rsidRPr="00813900">
        <w:rPr>
          <w:spacing w:val="1"/>
          <w:sz w:val="28"/>
          <w:szCs w:val="28"/>
        </w:rPr>
        <w:t>25/74</w:t>
      </w:r>
      <w:r w:rsidRPr="00813900">
        <w:rPr>
          <w:sz w:val="28"/>
          <w:szCs w:val="28"/>
        </w:rPr>
        <w:t xml:space="preserve">, от 31.10.2018г. № </w:t>
      </w:r>
      <w:r w:rsidR="0020166F" w:rsidRPr="00813900">
        <w:rPr>
          <w:sz w:val="28"/>
          <w:szCs w:val="28"/>
        </w:rPr>
        <w:t>37/120</w:t>
      </w:r>
      <w:r w:rsidRPr="00813900">
        <w:rPr>
          <w:sz w:val="28"/>
          <w:szCs w:val="28"/>
        </w:rPr>
        <w:t>, от 2</w:t>
      </w:r>
      <w:r w:rsidR="00813900" w:rsidRPr="00813900">
        <w:rPr>
          <w:sz w:val="28"/>
          <w:szCs w:val="28"/>
        </w:rPr>
        <w:t>5</w:t>
      </w:r>
      <w:r w:rsidRPr="00813900">
        <w:rPr>
          <w:sz w:val="28"/>
          <w:szCs w:val="28"/>
        </w:rPr>
        <w:t xml:space="preserve">.12.2019 г. № </w:t>
      </w:r>
      <w:r w:rsidR="00813900" w:rsidRPr="00813900">
        <w:rPr>
          <w:sz w:val="28"/>
          <w:szCs w:val="28"/>
        </w:rPr>
        <w:t>49/153</w:t>
      </w:r>
      <w:r w:rsidRPr="00813900">
        <w:rPr>
          <w:sz w:val="28"/>
          <w:szCs w:val="28"/>
        </w:rPr>
        <w:t xml:space="preserve">, от </w:t>
      </w:r>
      <w:r w:rsidR="00672FA2" w:rsidRPr="00813900">
        <w:rPr>
          <w:sz w:val="28"/>
          <w:szCs w:val="28"/>
        </w:rPr>
        <w:t>19.05.</w:t>
      </w:r>
      <w:r w:rsidRPr="00813900">
        <w:rPr>
          <w:sz w:val="28"/>
          <w:szCs w:val="28"/>
        </w:rPr>
        <w:t xml:space="preserve">2023 № </w:t>
      </w:r>
      <w:r w:rsidR="00672FA2" w:rsidRPr="00813900">
        <w:rPr>
          <w:sz w:val="28"/>
          <w:szCs w:val="28"/>
        </w:rPr>
        <w:t>31/93-3,</w:t>
      </w:r>
      <w:r w:rsidRPr="00813900">
        <w:rPr>
          <w:sz w:val="28"/>
          <w:szCs w:val="28"/>
        </w:rPr>
        <w:t xml:space="preserve"> от</w:t>
      </w:r>
      <w:r w:rsidRPr="00813900">
        <w:rPr>
          <w:spacing w:val="1"/>
          <w:sz w:val="28"/>
          <w:szCs w:val="28"/>
        </w:rPr>
        <w:t xml:space="preserve"> </w:t>
      </w:r>
      <w:r w:rsidR="00672FA2" w:rsidRPr="00813900">
        <w:rPr>
          <w:spacing w:val="1"/>
          <w:sz w:val="28"/>
          <w:szCs w:val="28"/>
        </w:rPr>
        <w:t>24.11.2023</w:t>
      </w:r>
      <w:r w:rsidRPr="00813900">
        <w:rPr>
          <w:sz w:val="28"/>
          <w:szCs w:val="28"/>
        </w:rPr>
        <w:t>г</w:t>
      </w:r>
      <w:r w:rsidRPr="00813900">
        <w:rPr>
          <w:spacing w:val="-1"/>
          <w:sz w:val="28"/>
          <w:szCs w:val="28"/>
        </w:rPr>
        <w:t xml:space="preserve"> </w:t>
      </w:r>
      <w:r w:rsidRPr="00813900">
        <w:rPr>
          <w:sz w:val="28"/>
          <w:szCs w:val="28"/>
        </w:rPr>
        <w:t>№</w:t>
      </w:r>
      <w:r w:rsidR="00672FA2" w:rsidRPr="00813900">
        <w:rPr>
          <w:sz w:val="28"/>
          <w:szCs w:val="28"/>
        </w:rPr>
        <w:t>39/110-3</w:t>
      </w:r>
      <w:r w:rsidRPr="00813900">
        <w:rPr>
          <w:sz w:val="28"/>
          <w:szCs w:val="28"/>
        </w:rPr>
        <w:t>)</w:t>
      </w:r>
      <w:r w:rsidRPr="00813900">
        <w:rPr>
          <w:spacing w:val="-1"/>
          <w:sz w:val="28"/>
          <w:szCs w:val="28"/>
        </w:rPr>
        <w:t xml:space="preserve"> </w:t>
      </w:r>
      <w:r w:rsidRPr="00813900">
        <w:rPr>
          <w:sz w:val="28"/>
          <w:szCs w:val="28"/>
        </w:rPr>
        <w:t>следующие</w:t>
      </w:r>
      <w:r w:rsidRPr="00813900">
        <w:rPr>
          <w:spacing w:val="-3"/>
          <w:sz w:val="28"/>
          <w:szCs w:val="28"/>
        </w:rPr>
        <w:t xml:space="preserve"> </w:t>
      </w:r>
      <w:r w:rsidRPr="00813900">
        <w:rPr>
          <w:sz w:val="28"/>
          <w:szCs w:val="28"/>
        </w:rPr>
        <w:t>изменения:</w:t>
      </w:r>
    </w:p>
    <w:p w:rsidR="00A008C8" w:rsidRDefault="00044DD4">
      <w:pPr>
        <w:pStyle w:val="a5"/>
        <w:numPr>
          <w:ilvl w:val="1"/>
          <w:numId w:val="2"/>
        </w:numPr>
        <w:tabs>
          <w:tab w:val="left" w:pos="1300"/>
        </w:tabs>
        <w:rPr>
          <w:sz w:val="28"/>
        </w:rPr>
      </w:pPr>
      <w:r>
        <w:rPr>
          <w:sz w:val="28"/>
        </w:rPr>
        <w:t>Подпункт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редакции:</w:t>
      </w:r>
    </w:p>
    <w:p w:rsidR="00A008C8" w:rsidRDefault="00044DD4">
      <w:pPr>
        <w:pStyle w:val="a3"/>
        <w:ind w:right="285" w:firstLine="707"/>
      </w:pPr>
      <w:r>
        <w:t>«2 процента в отношении объектов налогообложения, включенных в</w:t>
      </w:r>
      <w:r>
        <w:rPr>
          <w:spacing w:val="1"/>
        </w:rPr>
        <w:t xml:space="preserve"> </w:t>
      </w:r>
      <w:r>
        <w:t>перечень, определяемый в соответствии с пунктом 7 статьи 378</w:t>
      </w:r>
      <w:r>
        <w:rPr>
          <w:vertAlign w:val="superscript"/>
        </w:rPr>
        <w:t>2</w:t>
      </w:r>
      <w:r>
        <w:t xml:space="preserve"> Налогового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-67"/>
        </w:rPr>
        <w:t xml:space="preserve"> </w:t>
      </w:r>
      <w:r>
        <w:t>предусмотренных абзацем вторым пункта 10 статьи 378</w:t>
      </w:r>
      <w:r>
        <w:rPr>
          <w:vertAlign w:val="superscript"/>
        </w:rPr>
        <w:t>2</w:t>
      </w:r>
      <w:r>
        <w:t xml:space="preserve"> Налогового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</w:p>
    <w:p w:rsidR="00A008C8" w:rsidRDefault="00044DD4">
      <w:pPr>
        <w:pStyle w:val="a5"/>
        <w:numPr>
          <w:ilvl w:val="1"/>
          <w:numId w:val="2"/>
        </w:numPr>
        <w:tabs>
          <w:tab w:val="left" w:pos="1472"/>
        </w:tabs>
        <w:ind w:right="289" w:firstLine="707"/>
        <w:rPr>
          <w:sz w:val="28"/>
        </w:rPr>
      </w:pPr>
      <w:r>
        <w:rPr>
          <w:sz w:val="28"/>
        </w:rPr>
        <w:t>Дополнить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содержания:</w:t>
      </w:r>
    </w:p>
    <w:p w:rsidR="00A008C8" w:rsidRDefault="00044DD4">
      <w:pPr>
        <w:pStyle w:val="a3"/>
        <w:ind w:right="286" w:firstLine="707"/>
      </w:pPr>
      <w:r>
        <w:t>«2.1)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кадастровая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рублей.</w:t>
      </w:r>
    </w:p>
    <w:p w:rsidR="00A008C8" w:rsidRDefault="00044DD4">
      <w:pPr>
        <w:pStyle w:val="a3"/>
        <w:spacing w:line="242" w:lineRule="auto"/>
        <w:ind w:right="290" w:firstLine="707"/>
      </w:pPr>
      <w:r>
        <w:t>Налоговая льгота, предусмотренная пунктом 1 статьи 407 Налогового</w:t>
      </w:r>
      <w:r>
        <w:rPr>
          <w:spacing w:val="1"/>
        </w:rPr>
        <w:t xml:space="preserve"> </w:t>
      </w:r>
      <w:r>
        <w:t>кодекса,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предоставляется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отношении</w:t>
      </w:r>
      <w:r>
        <w:rPr>
          <w:spacing w:val="16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налогообложения,</w:t>
      </w:r>
    </w:p>
    <w:p w:rsidR="00A008C8" w:rsidRDefault="00A008C8">
      <w:pPr>
        <w:spacing w:line="242" w:lineRule="auto"/>
        <w:sectPr w:rsidR="00A008C8">
          <w:type w:val="continuous"/>
          <w:pgSz w:w="11910" w:h="16840"/>
          <w:pgMar w:top="1040" w:right="560" w:bottom="280" w:left="1600" w:header="720" w:footer="720" w:gutter="0"/>
          <w:cols w:space="720"/>
        </w:sectPr>
      </w:pPr>
    </w:p>
    <w:p w:rsidR="00A008C8" w:rsidRDefault="00044DD4">
      <w:pPr>
        <w:pStyle w:val="a3"/>
        <w:spacing w:before="74" w:line="242" w:lineRule="auto"/>
        <w:ind w:right="294"/>
      </w:pPr>
      <w:r>
        <w:lastRenderedPageBreak/>
        <w:t>кадастровая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миллионов</w:t>
      </w:r>
      <w:r>
        <w:rPr>
          <w:spacing w:val="1"/>
        </w:rPr>
        <w:t xml:space="preserve"> </w:t>
      </w:r>
      <w:r>
        <w:t>рублей.»</w:t>
      </w:r>
    </w:p>
    <w:p w:rsidR="00A008C8" w:rsidRDefault="00044DD4">
      <w:pPr>
        <w:pStyle w:val="a5"/>
        <w:numPr>
          <w:ilvl w:val="1"/>
          <w:numId w:val="1"/>
        </w:numPr>
        <w:tabs>
          <w:tab w:val="left" w:pos="1230"/>
        </w:tabs>
        <w:spacing w:line="317" w:lineRule="exact"/>
        <w:rPr>
          <w:sz w:val="28"/>
        </w:rPr>
      </w:pPr>
      <w:r>
        <w:rPr>
          <w:sz w:val="28"/>
        </w:rPr>
        <w:t>Пункт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подпункт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редакции:</w:t>
      </w:r>
    </w:p>
    <w:p w:rsidR="00A008C8" w:rsidRDefault="00044DD4">
      <w:pPr>
        <w:pStyle w:val="a3"/>
        <w:spacing w:line="259" w:lineRule="auto"/>
        <w:ind w:right="282" w:firstLine="69"/>
      </w:pPr>
      <w:r>
        <w:t>«лиц,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5">
        <w:r>
          <w:t>Указом</w:t>
        </w:r>
      </w:hyperlink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647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объявлении частичной мобилизации в Российской Федерации» и членов их</w:t>
      </w:r>
      <w:r>
        <w:rPr>
          <w:spacing w:val="1"/>
        </w:rPr>
        <w:t xml:space="preserve"> </w:t>
      </w:r>
      <w:r>
        <w:t>семей»;</w:t>
      </w:r>
    </w:p>
    <w:p w:rsidR="00A008C8" w:rsidRDefault="00044DD4">
      <w:pPr>
        <w:pStyle w:val="a5"/>
        <w:numPr>
          <w:ilvl w:val="1"/>
          <w:numId w:val="1"/>
        </w:numPr>
        <w:tabs>
          <w:tab w:val="left" w:pos="525"/>
        </w:tabs>
        <w:spacing w:line="321" w:lineRule="exact"/>
        <w:ind w:left="524" w:hanging="423"/>
        <w:rPr>
          <w:sz w:val="28"/>
        </w:rPr>
      </w:pPr>
      <w:r>
        <w:rPr>
          <w:sz w:val="28"/>
        </w:rPr>
        <w:t>Дополнить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пункт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-9"/>
          <w:sz w:val="28"/>
        </w:rPr>
        <w:t xml:space="preserve"> </w:t>
      </w:r>
      <w:r>
        <w:rPr>
          <w:sz w:val="28"/>
        </w:rPr>
        <w:t>3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содержания»</w:t>
      </w:r>
    </w:p>
    <w:p w:rsidR="00A008C8" w:rsidRDefault="00044DD4">
      <w:pPr>
        <w:pStyle w:val="a3"/>
        <w:spacing w:before="26" w:line="259" w:lineRule="auto"/>
        <w:ind w:right="291" w:firstLine="81"/>
      </w:pPr>
      <w:r>
        <w:t>«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находящихся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иждивении,</w:t>
      </w:r>
      <w:r>
        <w:rPr>
          <w:spacing w:val="-9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супругов</w:t>
      </w:r>
      <w:r>
        <w:rPr>
          <w:spacing w:val="-9"/>
        </w:rPr>
        <w:t xml:space="preserve"> </w:t>
      </w:r>
      <w:r>
        <w:t>военнослужащих,</w:t>
      </w:r>
      <w:r>
        <w:rPr>
          <w:spacing w:val="-68"/>
        </w:rPr>
        <w:t xml:space="preserve"> </w:t>
      </w:r>
      <w:r>
        <w:t>погибших при прохождении военной службы по краткосрочному контракту и</w:t>
      </w:r>
      <w:r>
        <w:rPr>
          <w:spacing w:val="-67"/>
        </w:rPr>
        <w:t xml:space="preserve"> </w:t>
      </w:r>
      <w:r>
        <w:t>по частичной мобилизации в Вооруженные Силы Российской Федерации в</w:t>
      </w:r>
      <w:r>
        <w:rPr>
          <w:spacing w:val="1"/>
        </w:rPr>
        <w:t xml:space="preserve"> </w:t>
      </w:r>
      <w:r>
        <w:t xml:space="preserve">соответствии с </w:t>
      </w:r>
      <w:hyperlink r:id="rId6">
        <w:r>
          <w:t>Указом</w:t>
        </w:r>
      </w:hyperlink>
      <w:r>
        <w:t xml:space="preserve"> Президента Российской Федерации от 21 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647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в зоне проведения специальной военной операции, проводимой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Украины,</w:t>
      </w:r>
      <w:r>
        <w:rPr>
          <w:spacing w:val="-67"/>
        </w:rPr>
        <w:t xml:space="preserve"> </w:t>
      </w:r>
      <w:r>
        <w:t>Донецкой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Луганской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Запорожской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Херсонской</w:t>
      </w:r>
      <w:r>
        <w:rPr>
          <w:spacing w:val="-3"/>
        </w:rPr>
        <w:t xml:space="preserve"> </w:t>
      </w:r>
      <w:r>
        <w:t>областей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Федерации.».</w:t>
      </w:r>
    </w:p>
    <w:p w:rsidR="00A008C8" w:rsidRDefault="00044DD4">
      <w:pPr>
        <w:pStyle w:val="a5"/>
        <w:numPr>
          <w:ilvl w:val="0"/>
          <w:numId w:val="3"/>
        </w:numPr>
        <w:tabs>
          <w:tab w:val="left" w:pos="1456"/>
        </w:tabs>
        <w:ind w:right="283" w:firstLine="993"/>
        <w:jc w:val="both"/>
        <w:rPr>
          <w:sz w:val="28"/>
        </w:rPr>
      </w:pPr>
      <w:r>
        <w:rPr>
          <w:sz w:val="28"/>
        </w:rPr>
        <w:t>Настоящее Решение вступает в силу 01.01.2025 г., но не ранее чем</w:t>
      </w:r>
      <w:r>
        <w:rPr>
          <w:spacing w:val="-67"/>
          <w:sz w:val="28"/>
        </w:rPr>
        <w:t xml:space="preserve"> </w:t>
      </w:r>
      <w:r>
        <w:rPr>
          <w:sz w:val="28"/>
        </w:rPr>
        <w:t>по истечении одного месяца со дня их официального опубликования и 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1-го числа очередного налогового период, за исключением пункта 1.3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вступает в 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не ранее чем по истечении одного месяца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68"/>
          <w:sz w:val="28"/>
        </w:rPr>
        <w:t xml:space="preserve"> </w:t>
      </w:r>
      <w:r>
        <w:rPr>
          <w:sz w:val="28"/>
        </w:rPr>
        <w:t>с 1 января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</w:p>
    <w:p w:rsidR="00A008C8" w:rsidRDefault="00A008C8">
      <w:pPr>
        <w:pStyle w:val="a3"/>
        <w:ind w:left="0"/>
        <w:jc w:val="left"/>
        <w:rPr>
          <w:sz w:val="30"/>
        </w:rPr>
      </w:pPr>
    </w:p>
    <w:p w:rsidR="00A008C8" w:rsidRDefault="00A008C8">
      <w:pPr>
        <w:pStyle w:val="a3"/>
        <w:ind w:left="0"/>
        <w:jc w:val="left"/>
        <w:rPr>
          <w:sz w:val="30"/>
        </w:rPr>
      </w:pPr>
    </w:p>
    <w:p w:rsidR="00A008C8" w:rsidRDefault="00A008C8">
      <w:pPr>
        <w:pStyle w:val="a3"/>
        <w:ind w:left="0"/>
        <w:jc w:val="left"/>
        <w:rPr>
          <w:sz w:val="30"/>
        </w:rPr>
      </w:pPr>
    </w:p>
    <w:p w:rsidR="00A008C8" w:rsidRDefault="00A008C8">
      <w:pPr>
        <w:pStyle w:val="a3"/>
        <w:spacing w:before="3"/>
        <w:ind w:left="0"/>
        <w:jc w:val="left"/>
      </w:pPr>
    </w:p>
    <w:p w:rsidR="00A008C8" w:rsidRDefault="00044DD4">
      <w:pPr>
        <w:pStyle w:val="a3"/>
        <w:ind w:right="5489"/>
        <w:jc w:val="left"/>
      </w:pPr>
      <w:r>
        <w:t>Председатель Собрания депутатов</w:t>
      </w:r>
      <w:r>
        <w:rPr>
          <w:spacing w:val="-67"/>
        </w:rPr>
        <w:t xml:space="preserve"> </w:t>
      </w:r>
      <w:r w:rsidR="0020166F">
        <w:t>Ольховского</w:t>
      </w:r>
      <w:r>
        <w:rPr>
          <w:spacing w:val="1"/>
        </w:rPr>
        <w:t xml:space="preserve"> </w:t>
      </w:r>
      <w:r>
        <w:t>сельсовета</w:t>
      </w:r>
    </w:p>
    <w:p w:rsidR="00A008C8" w:rsidRPr="00813900" w:rsidRDefault="00044DD4">
      <w:pPr>
        <w:pStyle w:val="a3"/>
        <w:tabs>
          <w:tab w:val="left" w:pos="4948"/>
          <w:tab w:val="left" w:pos="6630"/>
        </w:tabs>
        <w:spacing w:line="321" w:lineRule="exact"/>
        <w:jc w:val="left"/>
      </w:pPr>
      <w:r>
        <w:t>Хомутовского</w:t>
      </w:r>
      <w:r>
        <w:rPr>
          <w:spacing w:val="-3"/>
        </w:rPr>
        <w:t xml:space="preserve"> </w:t>
      </w:r>
      <w:r>
        <w:t>района</w:t>
      </w:r>
      <w:r>
        <w:tab/>
      </w:r>
      <w:r w:rsidRPr="00813900">
        <w:tab/>
      </w:r>
      <w:r w:rsidR="00672FA2" w:rsidRPr="00813900">
        <w:t>Е.Н.Костина</w:t>
      </w:r>
    </w:p>
    <w:p w:rsidR="00A008C8" w:rsidRPr="00813900" w:rsidRDefault="00A008C8">
      <w:pPr>
        <w:pStyle w:val="a3"/>
        <w:spacing w:before="2"/>
        <w:ind w:left="0"/>
        <w:jc w:val="left"/>
      </w:pPr>
    </w:p>
    <w:p w:rsidR="00A008C8" w:rsidRDefault="00044DD4">
      <w:pPr>
        <w:pStyle w:val="a3"/>
        <w:spacing w:line="322" w:lineRule="exact"/>
        <w:jc w:val="left"/>
      </w:pPr>
      <w:r>
        <w:t>Глава</w:t>
      </w:r>
      <w:r>
        <w:rPr>
          <w:spacing w:val="-4"/>
        </w:rPr>
        <w:t xml:space="preserve"> </w:t>
      </w:r>
      <w:r w:rsidR="0020166F">
        <w:t>Ольховского</w:t>
      </w:r>
      <w:r>
        <w:rPr>
          <w:spacing w:val="-1"/>
        </w:rPr>
        <w:t xml:space="preserve"> </w:t>
      </w:r>
      <w:r>
        <w:t>сельсовета</w:t>
      </w:r>
    </w:p>
    <w:p w:rsidR="00A008C8" w:rsidRDefault="00672FA2" w:rsidP="00672FA2">
      <w:pPr>
        <w:pStyle w:val="a3"/>
        <w:tabs>
          <w:tab w:val="left" w:pos="4948"/>
          <w:tab w:val="left" w:pos="6768"/>
        </w:tabs>
        <w:ind w:left="0"/>
        <w:jc w:val="left"/>
      </w:pPr>
      <w:r>
        <w:t xml:space="preserve"> </w:t>
      </w:r>
      <w:r w:rsidR="00044DD4">
        <w:t>Хомутовского</w:t>
      </w:r>
      <w:r w:rsidR="00044DD4">
        <w:rPr>
          <w:spacing w:val="-3"/>
        </w:rPr>
        <w:t xml:space="preserve"> </w:t>
      </w:r>
      <w:r w:rsidR="00044DD4">
        <w:t>района</w:t>
      </w:r>
      <w:r w:rsidR="00044DD4">
        <w:tab/>
      </w:r>
      <w:r w:rsidR="00044DD4" w:rsidRPr="00813900">
        <w:t xml:space="preserve"> </w:t>
      </w:r>
      <w:r w:rsidR="00044DD4" w:rsidRPr="00813900">
        <w:tab/>
      </w:r>
      <w:proofErr w:type="spellStart"/>
      <w:r w:rsidRPr="00813900">
        <w:t>Л.Л.Аношкова</w:t>
      </w:r>
      <w:proofErr w:type="spellEnd"/>
    </w:p>
    <w:sectPr w:rsidR="00A008C8" w:rsidSect="00A008C8">
      <w:pgSz w:w="11910" w:h="16840"/>
      <w:pgMar w:top="1040" w:right="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2F28"/>
    <w:multiLevelType w:val="hybridMultilevel"/>
    <w:tmpl w:val="1FC4EDEA"/>
    <w:lvl w:ilvl="0" w:tplc="E5463256">
      <w:start w:val="1"/>
      <w:numFmt w:val="decimal"/>
      <w:lvlText w:val="%1"/>
      <w:lvlJc w:val="left"/>
      <w:pPr>
        <w:ind w:left="1299" w:hanging="490"/>
        <w:jc w:val="left"/>
      </w:pPr>
      <w:rPr>
        <w:rFonts w:hint="default"/>
        <w:lang w:val="ru-RU" w:eastAsia="en-US" w:bidi="ar-SA"/>
      </w:rPr>
    </w:lvl>
    <w:lvl w:ilvl="1" w:tplc="61E03D2A">
      <w:numFmt w:val="none"/>
      <w:lvlText w:val=""/>
      <w:lvlJc w:val="left"/>
      <w:pPr>
        <w:tabs>
          <w:tab w:val="num" w:pos="360"/>
        </w:tabs>
      </w:pPr>
    </w:lvl>
    <w:lvl w:ilvl="2" w:tplc="DC0EC51A">
      <w:numFmt w:val="bullet"/>
      <w:lvlText w:val="•"/>
      <w:lvlJc w:val="left"/>
      <w:pPr>
        <w:ind w:left="2989" w:hanging="490"/>
      </w:pPr>
      <w:rPr>
        <w:rFonts w:hint="default"/>
        <w:lang w:val="ru-RU" w:eastAsia="en-US" w:bidi="ar-SA"/>
      </w:rPr>
    </w:lvl>
    <w:lvl w:ilvl="3" w:tplc="2F483D92">
      <w:numFmt w:val="bullet"/>
      <w:lvlText w:val="•"/>
      <w:lvlJc w:val="left"/>
      <w:pPr>
        <w:ind w:left="3833" w:hanging="490"/>
      </w:pPr>
      <w:rPr>
        <w:rFonts w:hint="default"/>
        <w:lang w:val="ru-RU" w:eastAsia="en-US" w:bidi="ar-SA"/>
      </w:rPr>
    </w:lvl>
    <w:lvl w:ilvl="4" w:tplc="81C260BC">
      <w:numFmt w:val="bullet"/>
      <w:lvlText w:val="•"/>
      <w:lvlJc w:val="left"/>
      <w:pPr>
        <w:ind w:left="4678" w:hanging="490"/>
      </w:pPr>
      <w:rPr>
        <w:rFonts w:hint="default"/>
        <w:lang w:val="ru-RU" w:eastAsia="en-US" w:bidi="ar-SA"/>
      </w:rPr>
    </w:lvl>
    <w:lvl w:ilvl="5" w:tplc="60E245F2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 w:tplc="ACCA3BB0">
      <w:numFmt w:val="bullet"/>
      <w:lvlText w:val="•"/>
      <w:lvlJc w:val="left"/>
      <w:pPr>
        <w:ind w:left="6367" w:hanging="490"/>
      </w:pPr>
      <w:rPr>
        <w:rFonts w:hint="default"/>
        <w:lang w:val="ru-RU" w:eastAsia="en-US" w:bidi="ar-SA"/>
      </w:rPr>
    </w:lvl>
    <w:lvl w:ilvl="7" w:tplc="464EA754">
      <w:numFmt w:val="bullet"/>
      <w:lvlText w:val="•"/>
      <w:lvlJc w:val="left"/>
      <w:pPr>
        <w:ind w:left="7212" w:hanging="490"/>
      </w:pPr>
      <w:rPr>
        <w:rFonts w:hint="default"/>
        <w:lang w:val="ru-RU" w:eastAsia="en-US" w:bidi="ar-SA"/>
      </w:rPr>
    </w:lvl>
    <w:lvl w:ilvl="8" w:tplc="B3B48906">
      <w:numFmt w:val="bullet"/>
      <w:lvlText w:val="•"/>
      <w:lvlJc w:val="left"/>
      <w:pPr>
        <w:ind w:left="8057" w:hanging="490"/>
      </w:pPr>
      <w:rPr>
        <w:rFonts w:hint="default"/>
        <w:lang w:val="ru-RU" w:eastAsia="en-US" w:bidi="ar-SA"/>
      </w:rPr>
    </w:lvl>
  </w:abstractNum>
  <w:abstractNum w:abstractNumId="1">
    <w:nsid w:val="49FC1F2F"/>
    <w:multiLevelType w:val="hybridMultilevel"/>
    <w:tmpl w:val="2480CA02"/>
    <w:lvl w:ilvl="0" w:tplc="2392F10E">
      <w:start w:val="1"/>
      <w:numFmt w:val="decimal"/>
      <w:lvlText w:val="%1"/>
      <w:lvlJc w:val="left"/>
      <w:pPr>
        <w:ind w:left="1229" w:hanging="420"/>
        <w:jc w:val="left"/>
      </w:pPr>
      <w:rPr>
        <w:rFonts w:hint="default"/>
        <w:lang w:val="ru-RU" w:eastAsia="en-US" w:bidi="ar-SA"/>
      </w:rPr>
    </w:lvl>
    <w:lvl w:ilvl="1" w:tplc="579EDD7A">
      <w:numFmt w:val="none"/>
      <w:lvlText w:val=""/>
      <w:lvlJc w:val="left"/>
      <w:pPr>
        <w:tabs>
          <w:tab w:val="num" w:pos="360"/>
        </w:tabs>
      </w:pPr>
    </w:lvl>
    <w:lvl w:ilvl="2" w:tplc="38B26BD6">
      <w:numFmt w:val="bullet"/>
      <w:lvlText w:val="•"/>
      <w:lvlJc w:val="left"/>
      <w:pPr>
        <w:ind w:left="2925" w:hanging="420"/>
      </w:pPr>
      <w:rPr>
        <w:rFonts w:hint="default"/>
        <w:lang w:val="ru-RU" w:eastAsia="en-US" w:bidi="ar-SA"/>
      </w:rPr>
    </w:lvl>
    <w:lvl w:ilvl="3" w:tplc="47B68C04">
      <w:numFmt w:val="bullet"/>
      <w:lvlText w:val="•"/>
      <w:lvlJc w:val="left"/>
      <w:pPr>
        <w:ind w:left="3777" w:hanging="420"/>
      </w:pPr>
      <w:rPr>
        <w:rFonts w:hint="default"/>
        <w:lang w:val="ru-RU" w:eastAsia="en-US" w:bidi="ar-SA"/>
      </w:rPr>
    </w:lvl>
    <w:lvl w:ilvl="4" w:tplc="19181FF6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 w:tplc="79588A5A">
      <w:numFmt w:val="bullet"/>
      <w:lvlText w:val="•"/>
      <w:lvlJc w:val="left"/>
      <w:pPr>
        <w:ind w:left="5483" w:hanging="420"/>
      </w:pPr>
      <w:rPr>
        <w:rFonts w:hint="default"/>
        <w:lang w:val="ru-RU" w:eastAsia="en-US" w:bidi="ar-SA"/>
      </w:rPr>
    </w:lvl>
    <w:lvl w:ilvl="6" w:tplc="148EF7C2">
      <w:numFmt w:val="bullet"/>
      <w:lvlText w:val="•"/>
      <w:lvlJc w:val="left"/>
      <w:pPr>
        <w:ind w:left="6335" w:hanging="420"/>
      </w:pPr>
      <w:rPr>
        <w:rFonts w:hint="default"/>
        <w:lang w:val="ru-RU" w:eastAsia="en-US" w:bidi="ar-SA"/>
      </w:rPr>
    </w:lvl>
    <w:lvl w:ilvl="7" w:tplc="70CCA1D0">
      <w:numFmt w:val="bullet"/>
      <w:lvlText w:val="•"/>
      <w:lvlJc w:val="left"/>
      <w:pPr>
        <w:ind w:left="7188" w:hanging="420"/>
      </w:pPr>
      <w:rPr>
        <w:rFonts w:hint="default"/>
        <w:lang w:val="ru-RU" w:eastAsia="en-US" w:bidi="ar-SA"/>
      </w:rPr>
    </w:lvl>
    <w:lvl w:ilvl="8" w:tplc="22CA07C0">
      <w:numFmt w:val="bullet"/>
      <w:lvlText w:val="•"/>
      <w:lvlJc w:val="left"/>
      <w:pPr>
        <w:ind w:left="8041" w:hanging="420"/>
      </w:pPr>
      <w:rPr>
        <w:rFonts w:hint="default"/>
        <w:lang w:val="ru-RU" w:eastAsia="en-US" w:bidi="ar-SA"/>
      </w:rPr>
    </w:lvl>
  </w:abstractNum>
  <w:abstractNum w:abstractNumId="2">
    <w:nsid w:val="53977F2D"/>
    <w:multiLevelType w:val="hybridMultilevel"/>
    <w:tmpl w:val="91504BDA"/>
    <w:lvl w:ilvl="0" w:tplc="7B2E38F8">
      <w:start w:val="1"/>
      <w:numFmt w:val="decimal"/>
      <w:lvlText w:val="%1."/>
      <w:lvlJc w:val="left"/>
      <w:pPr>
        <w:ind w:left="10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20D6A6">
      <w:numFmt w:val="bullet"/>
      <w:lvlText w:val="•"/>
      <w:lvlJc w:val="left"/>
      <w:pPr>
        <w:ind w:left="1064" w:hanging="312"/>
      </w:pPr>
      <w:rPr>
        <w:rFonts w:hint="default"/>
        <w:lang w:val="ru-RU" w:eastAsia="en-US" w:bidi="ar-SA"/>
      </w:rPr>
    </w:lvl>
    <w:lvl w:ilvl="2" w:tplc="33CA2EAC">
      <w:numFmt w:val="bullet"/>
      <w:lvlText w:val="•"/>
      <w:lvlJc w:val="left"/>
      <w:pPr>
        <w:ind w:left="2029" w:hanging="312"/>
      </w:pPr>
      <w:rPr>
        <w:rFonts w:hint="default"/>
        <w:lang w:val="ru-RU" w:eastAsia="en-US" w:bidi="ar-SA"/>
      </w:rPr>
    </w:lvl>
    <w:lvl w:ilvl="3" w:tplc="047C68A6">
      <w:numFmt w:val="bullet"/>
      <w:lvlText w:val="•"/>
      <w:lvlJc w:val="left"/>
      <w:pPr>
        <w:ind w:left="2993" w:hanging="312"/>
      </w:pPr>
      <w:rPr>
        <w:rFonts w:hint="default"/>
        <w:lang w:val="ru-RU" w:eastAsia="en-US" w:bidi="ar-SA"/>
      </w:rPr>
    </w:lvl>
    <w:lvl w:ilvl="4" w:tplc="13C016B0">
      <w:numFmt w:val="bullet"/>
      <w:lvlText w:val="•"/>
      <w:lvlJc w:val="left"/>
      <w:pPr>
        <w:ind w:left="3958" w:hanging="312"/>
      </w:pPr>
      <w:rPr>
        <w:rFonts w:hint="default"/>
        <w:lang w:val="ru-RU" w:eastAsia="en-US" w:bidi="ar-SA"/>
      </w:rPr>
    </w:lvl>
    <w:lvl w:ilvl="5" w:tplc="D29AFBB8">
      <w:numFmt w:val="bullet"/>
      <w:lvlText w:val="•"/>
      <w:lvlJc w:val="left"/>
      <w:pPr>
        <w:ind w:left="4923" w:hanging="312"/>
      </w:pPr>
      <w:rPr>
        <w:rFonts w:hint="default"/>
        <w:lang w:val="ru-RU" w:eastAsia="en-US" w:bidi="ar-SA"/>
      </w:rPr>
    </w:lvl>
    <w:lvl w:ilvl="6" w:tplc="7EF898B2">
      <w:numFmt w:val="bullet"/>
      <w:lvlText w:val="•"/>
      <w:lvlJc w:val="left"/>
      <w:pPr>
        <w:ind w:left="5887" w:hanging="312"/>
      </w:pPr>
      <w:rPr>
        <w:rFonts w:hint="default"/>
        <w:lang w:val="ru-RU" w:eastAsia="en-US" w:bidi="ar-SA"/>
      </w:rPr>
    </w:lvl>
    <w:lvl w:ilvl="7" w:tplc="4D6C9AA0">
      <w:numFmt w:val="bullet"/>
      <w:lvlText w:val="•"/>
      <w:lvlJc w:val="left"/>
      <w:pPr>
        <w:ind w:left="6852" w:hanging="312"/>
      </w:pPr>
      <w:rPr>
        <w:rFonts w:hint="default"/>
        <w:lang w:val="ru-RU" w:eastAsia="en-US" w:bidi="ar-SA"/>
      </w:rPr>
    </w:lvl>
    <w:lvl w:ilvl="8" w:tplc="7116BBD0">
      <w:numFmt w:val="bullet"/>
      <w:lvlText w:val="•"/>
      <w:lvlJc w:val="left"/>
      <w:pPr>
        <w:ind w:left="7817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008C8"/>
    <w:rsid w:val="00044DD4"/>
    <w:rsid w:val="0020166F"/>
    <w:rsid w:val="003F4921"/>
    <w:rsid w:val="00672FA2"/>
    <w:rsid w:val="00694910"/>
    <w:rsid w:val="00813900"/>
    <w:rsid w:val="00A008C8"/>
    <w:rsid w:val="00C53C8E"/>
    <w:rsid w:val="00D0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8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8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08C8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008C8"/>
    <w:pPr>
      <w:spacing w:before="1"/>
      <w:ind w:left="490" w:right="679" w:hanging="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008C8"/>
    <w:pPr>
      <w:ind w:left="102" w:hanging="490"/>
      <w:jc w:val="both"/>
    </w:pPr>
  </w:style>
  <w:style w:type="paragraph" w:customStyle="1" w:styleId="TableParagraph">
    <w:name w:val="Table Paragraph"/>
    <w:basedOn w:val="a"/>
    <w:uiPriority w:val="1"/>
    <w:qFormat/>
    <w:rsid w:val="00A00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405309425/0" TargetMode="External"/><Relationship Id="rId5" Type="http://schemas.openxmlformats.org/officeDocument/2006/relationships/hyperlink" Target="http://municipal.garant.ru/document/redirect/405309425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4</cp:revision>
  <dcterms:created xsi:type="dcterms:W3CDTF">2024-10-16T12:51:00Z</dcterms:created>
  <dcterms:modified xsi:type="dcterms:W3CDTF">2024-10-16T12:58:00Z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2024-10-16T00:00:00Z</vt:filetime>
  </property>
</Properties>
</file>