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0AF" w:rsidRPr="005059D5" w:rsidRDefault="00E800AF" w:rsidP="00BA567E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5059D5">
        <w:rPr>
          <w:rFonts w:ascii="Times New Roman" w:hAnsi="Times New Roman" w:cs="Times New Roman"/>
          <w:noProof/>
          <w:sz w:val="28"/>
          <w:szCs w:val="28"/>
        </w:rPr>
        <w:t>ПРОЕКТ</w:t>
      </w:r>
    </w:p>
    <w:p w:rsidR="00E800AF" w:rsidRDefault="00E800AF" w:rsidP="00E800AF">
      <w:pPr>
        <w:tabs>
          <w:tab w:val="left" w:pos="5387"/>
          <w:tab w:val="right" w:pos="10317"/>
        </w:tabs>
        <w:spacing w:after="0" w:line="240" w:lineRule="auto"/>
        <w:ind w:right="29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DB067A">
      <w:pPr>
        <w:tabs>
          <w:tab w:val="left" w:pos="5387"/>
          <w:tab w:val="right" w:pos="1031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      УТВЕРЖДЕН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Администрации </w:t>
      </w:r>
    </w:p>
    <w:p w:rsidR="00BE48FA" w:rsidRPr="000929A9" w:rsidRDefault="005059D5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Хомуто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ского района 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Курской области </w:t>
      </w:r>
    </w:p>
    <w:p w:rsidR="00BE48FA" w:rsidRPr="000929A9" w:rsidRDefault="00BE48FA" w:rsidP="00DB067A">
      <w:pPr>
        <w:tabs>
          <w:tab w:val="left" w:pos="5387"/>
        </w:tabs>
        <w:spacing w:after="0" w:line="240" w:lineRule="auto"/>
        <w:ind w:left="4678" w:right="2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    от ________№___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E800AF" w:rsidRDefault="00BE48FA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BE48FA" w:rsidRPr="00E800AF" w:rsidRDefault="00E800AF" w:rsidP="0087268D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Администрации </w:t>
      </w:r>
      <w:r w:rsidR="005059D5">
        <w:rPr>
          <w:rFonts w:ascii="Times New Roman" w:hAnsi="Times New Roman" w:cs="Times New Roman"/>
          <w:b/>
          <w:color w:val="000000"/>
          <w:sz w:val="28"/>
          <w:szCs w:val="28"/>
        </w:rPr>
        <w:t>Ольховского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сельсовета Хомутовского района Ку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r w:rsidRPr="00E800A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ской области по </w:t>
      </w:r>
      <w:r w:rsidR="00BE48FA" w:rsidRPr="00E800AF">
        <w:rPr>
          <w:rFonts w:ascii="Times New Roman" w:hAnsi="Times New Roman" w:cs="Times New Roman"/>
          <w:b/>
          <w:color w:val="000000"/>
          <w:sz w:val="28"/>
          <w:szCs w:val="28"/>
        </w:rPr>
        <w:t>предоставления муниципальной услуги</w:t>
      </w:r>
    </w:p>
    <w:p w:rsidR="00BE48FA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Предоставление земельных участков, находящихся в муниципал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ной собственности на территории сельского поселения гражданам для индивидуального жилищного строительства, ведения личного подсо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</w:t>
      </w: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</w:t>
      </w:r>
    </w:p>
    <w:p w:rsidR="00BE48FA" w:rsidRPr="000929A9" w:rsidRDefault="00BE48FA" w:rsidP="00376A7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76A7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деятельности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I. Общие положения</w:t>
      </w:r>
    </w:p>
    <w:p w:rsidR="00BE48FA" w:rsidRPr="000929A9" w:rsidRDefault="00BE48FA" w:rsidP="00581798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1.1. Предмет регулирования административного регламента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Предметом регулирования настоящего административного регл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мента являются отношения, возникающие в связи с 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предоставлением м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ниципальной услуги.</w:t>
      </w:r>
    </w:p>
    <w:p w:rsidR="00BE48FA" w:rsidRPr="000929A9" w:rsidRDefault="00BE48FA" w:rsidP="00B52839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1.2. Круг заявителей</w:t>
      </w:r>
    </w:p>
    <w:p w:rsidR="00BE48FA" w:rsidRPr="000929A9" w:rsidRDefault="00BE48FA" w:rsidP="0058179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Заявителями, обращающимися за предоставлением услуги, являются физические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и юридические лица, либо их уполномоченные  представители (далее - заявители), обратившиеся в 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дминистрацию </w:t>
      </w:r>
      <w:r w:rsidR="005059D5">
        <w:rPr>
          <w:rFonts w:ascii="Times New Roman" w:hAnsi="Times New Roman" w:cs="Times New Roman"/>
          <w:color w:val="000000"/>
          <w:sz w:val="28"/>
          <w:szCs w:val="28"/>
        </w:rPr>
        <w:t>Ольховского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 сельс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 xml:space="preserve">вета Хомутовского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района Курской области (далее – 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Администрация сел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="00E800AF">
        <w:rPr>
          <w:rFonts w:ascii="Times New Roman" w:hAnsi="Times New Roman" w:cs="Times New Roman"/>
          <w:color w:val="000000"/>
          <w:sz w:val="28"/>
          <w:szCs w:val="28"/>
        </w:rPr>
        <w:t>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ar-SA"/>
        </w:rPr>
        <w:t>с запросом о предоставлении муниципальной услуги.</w:t>
      </w:r>
    </w:p>
    <w:p w:rsidR="00BE48FA" w:rsidRPr="000929A9" w:rsidRDefault="00BE48FA" w:rsidP="00581798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1.3. Требования к порядку информирования о предоставлении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1.3.1. Информация о месте нахождения и графике работы органа местного самоуправления непосредственно предоставляющего муниципальную услугу, организаций, участвующих в предоставлении муниципальной услуги, а также многофункционального центра предоставления государственных и муниципальных услуг.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Администрация </w:t>
      </w:r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Ольховского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Россия, Курская область, 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Хомутовский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район, </w:t>
      </w:r>
      <w:proofErr w:type="spell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с</w:t>
      </w:r>
      <w:proofErr w:type="gram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.</w:t>
      </w:r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</w:t>
      </w:r>
      <w:proofErr w:type="gramEnd"/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льховка</w:t>
      </w:r>
      <w:proofErr w:type="spellEnd"/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,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</w:t>
      </w:r>
      <w:proofErr w:type="spellStart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ул.</w:t>
      </w:r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Школьная</w:t>
      </w:r>
      <w:proofErr w:type="spellEnd"/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, д.6.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График работы:</w:t>
      </w:r>
    </w:p>
    <w:tbl>
      <w:tblPr>
        <w:tblW w:w="0" w:type="auto"/>
        <w:tblInd w:w="-106" w:type="dxa"/>
        <w:tblLayout w:type="fixed"/>
        <w:tblLook w:val="00A0" w:firstRow="1" w:lastRow="0" w:firstColumn="1" w:lastColumn="0" w:noHBand="0" w:noVBand="0"/>
      </w:tblPr>
      <w:tblGrid>
        <w:gridCol w:w="4325"/>
        <w:gridCol w:w="5040"/>
      </w:tblGrid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Понедельник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E800AF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Вторник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Среда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Четверг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Пятница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E800AF">
              <w:rPr>
                <w:rFonts w:ascii="Times New Roman" w:hAnsi="Times New Roman" w:cs="Times New Roman"/>
                <w:sz w:val="24"/>
                <w:szCs w:val="24"/>
              </w:rPr>
              <w:t>с 9-00 до 17-00, перерыв с 13-00 до 14-00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Суббота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  <w:tr w:rsidR="00BE48FA" w:rsidRPr="000929A9" w:rsidTr="00E800AF"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E48FA" w:rsidRPr="000929A9" w:rsidRDefault="00BE48FA" w:rsidP="000929A9">
            <w:pPr>
              <w:tabs>
                <w:tab w:val="left" w:pos="709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0929A9"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Воскресенье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8FA" w:rsidRPr="000929A9" w:rsidRDefault="00E800AF" w:rsidP="000929A9">
            <w:pPr>
              <w:tabs>
                <w:tab w:val="left" w:pos="709"/>
              </w:tabs>
              <w:suppressAutoHyphens/>
              <w:spacing w:after="0" w:line="276" w:lineRule="atLeast"/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выходной</w:t>
            </w:r>
          </w:p>
        </w:tc>
      </w:tr>
    </w:tbl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ind w:firstLine="709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 Прием, а также консультирование по вопросам, связанным с предоставлением муниципальной услуги осуществляется по рабочим дням в соответствии с графиком (режимом работы).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    1.3.2. Справочные телефоны органа местного самоуправления осуществляющего непосредственное  предоставление муниципальной услуги, организаций, участвующих в предоставлении муниципальной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Телефон Администрации </w:t>
      </w:r>
      <w:r w:rsidR="005059D5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>Ольховского</w:t>
      </w:r>
      <w:r w:rsidR="00E800AF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 сельсовета</w:t>
      </w:r>
      <w:r w:rsidRPr="000929A9">
        <w:rPr>
          <w:rFonts w:ascii="Times New Roman" w:hAnsi="Times New Roman" w:cs="Times New Roman"/>
          <w:color w:val="000000"/>
          <w:kern w:val="2"/>
          <w:sz w:val="28"/>
          <w:szCs w:val="28"/>
          <w:lang w:eastAsia="ar-SA"/>
        </w:rPr>
        <w:t xml:space="preserve">: </w:t>
      </w:r>
      <w:r w:rsidR="00E800AF">
        <w:rPr>
          <w:rFonts w:ascii="Times New Roman" w:hAnsi="Times New Roman" w:cs="Times New Roman"/>
          <w:sz w:val="28"/>
          <w:szCs w:val="28"/>
        </w:rPr>
        <w:t>8 (47137</w:t>
      </w:r>
      <w:r w:rsidR="00E800AF" w:rsidRPr="00BF22EB">
        <w:rPr>
          <w:rFonts w:ascii="Times New Roman" w:hAnsi="Times New Roman" w:cs="Times New Roman"/>
          <w:sz w:val="28"/>
          <w:szCs w:val="28"/>
        </w:rPr>
        <w:t xml:space="preserve">) </w:t>
      </w:r>
      <w:r w:rsidR="00E800AF">
        <w:rPr>
          <w:rFonts w:ascii="Times New Roman" w:hAnsi="Times New Roman" w:cs="Times New Roman"/>
          <w:sz w:val="28"/>
          <w:szCs w:val="28"/>
        </w:rPr>
        <w:t>3-94-24.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1.3.3. Информация об ответственных и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порядке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предоставления муниципальной услуги, перечне документов, необходимых для ее получения, размещается:</w:t>
      </w:r>
    </w:p>
    <w:p w:rsidR="00BE48FA" w:rsidRPr="00B56F03" w:rsidRDefault="00BE48FA" w:rsidP="000929A9">
      <w:pPr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- на официальном сайте Администрации </w:t>
      </w:r>
      <w:r w:rsidR="005059D5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Ольховского</w:t>
      </w:r>
      <w:r w:rsidR="00E800AF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сельсовета Хомутовского района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Курской области (далее - ОМСУ) – </w:t>
      </w:r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(</w:t>
      </w:r>
      <w:hyperlink r:id="rId9" w:history="1">
        <w:r w:rsidR="00E800AF" w:rsidRPr="00B56F03">
          <w:rPr>
            <w:rStyle w:val="a4"/>
            <w:rFonts w:ascii="Times New Roman" w:hAnsi="Times New Roman" w:cs="Times New Roman"/>
            <w:sz w:val="28"/>
            <w:szCs w:val="28"/>
          </w:rPr>
          <w:t>http:</w:t>
        </w:r>
        <w:proofErr w:type="gramEnd"/>
        <w:r w:rsidR="00E800AF" w:rsidRPr="00B56F03">
          <w:rPr>
            <w:rStyle w:val="a4"/>
            <w:rFonts w:ascii="Times New Roman" w:hAnsi="Times New Roman" w:cs="Times New Roman"/>
            <w:sz w:val="28"/>
            <w:szCs w:val="28"/>
          </w:rPr>
          <w:t>//</w:t>
        </w:r>
        <w:proofErr w:type="gramStart"/>
        <w:r w:rsidR="005059D5">
          <w:rPr>
            <w:rStyle w:val="a4"/>
            <w:rFonts w:ascii="Times New Roman" w:hAnsi="Times New Roman" w:cs="Times New Roman"/>
            <w:sz w:val="28"/>
            <w:szCs w:val="28"/>
          </w:rPr>
          <w:t>Ольховский</w:t>
        </w:r>
        <w:r w:rsidR="00E800AF" w:rsidRPr="00B56F03">
          <w:rPr>
            <w:rStyle w:val="a4"/>
            <w:rFonts w:ascii="Times New Roman" w:hAnsi="Times New Roman" w:cs="Times New Roman"/>
            <w:sz w:val="28"/>
            <w:szCs w:val="28"/>
          </w:rPr>
          <w:t>46.рф/</w:t>
        </w:r>
      </w:hyperlink>
      <w:r w:rsidRP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);</w:t>
      </w:r>
      <w:proofErr w:type="gramEnd"/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региональной информационной системе «Портал государственных и муниципальных услуг Курской области» (</w:t>
      </w:r>
      <w:hyperlink r:id="rId10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rpgu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rkursk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- Региональный портал);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- в федеральной государственной информационной системе «Единый портал государственных и муниципальных услуг (функций)» (</w:t>
      </w:r>
      <w:hyperlink r:id="rId11" w:history="1"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http</w:t>
        </w:r>
        <w:r w:rsidRPr="000929A9">
          <w:rPr>
            <w:color w:val="000000"/>
            <w:kern w:val="1"/>
            <w:sz w:val="28"/>
            <w:szCs w:val="28"/>
            <w:u w:val="single"/>
          </w:rPr>
          <w:t>://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gosuslugi</w:t>
        </w:r>
        <w:proofErr w:type="spellEnd"/>
        <w:r w:rsidRPr="000929A9">
          <w:rPr>
            <w:color w:val="000000"/>
            <w:kern w:val="1"/>
            <w:sz w:val="28"/>
            <w:szCs w:val="28"/>
            <w:u w:val="single"/>
          </w:rPr>
          <w:t>.</w:t>
        </w:r>
        <w:proofErr w:type="spellStart"/>
        <w:r w:rsidRPr="000929A9">
          <w:rPr>
            <w:color w:val="000000"/>
            <w:kern w:val="1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) (далее – Федеральный портал).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1.3.4. Информирование заявителей по вопросам предоставления услуги, в том числе о ходе предоставления услуги, проводится путем: устного информирования, письменного информирования (в том числе в электронной форме).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1.3.5. Информация об услуге, порядке ее оказания предоставляется заявителям на безвозмездной основе.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1.3.6. Информирование заявителей организуется следующим образом: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индивидуальное информирование (устное, письменное);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публичное информирование (средства массовой информации, сеть «Интернет»).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1.3.7. Индивидуальное устное информирование осуществляется специалистами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при обращении заявителей за информацией лично (в том числе по телефону).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График работы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график личного приема заявителей размещается в  информационно - телекоммуникационной сети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«Интернет» на официальном </w:t>
      </w:r>
      <w:hyperlink r:id="rId12" w:history="1">
        <w:r w:rsidRPr="000929A9">
          <w:rPr>
            <w:rFonts w:ascii="Times New Roman" w:hAnsi="Times New Roman" w:cs="Times New Roman"/>
            <w:color w:val="000000"/>
            <w:kern w:val="1"/>
            <w:sz w:val="28"/>
            <w:szCs w:val="28"/>
            <w:u w:val="single"/>
            <w:lang w:eastAsia="ar-SA"/>
          </w:rPr>
          <w:t>сайте</w:t>
        </w:r>
      </w:hyperlink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на информационном стенде.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Работники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установленный законом срок предоставляется  письменный ответ по существу поставленных в устном обращении вопросах.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Время индивидуального устного информирования (в том числе по телефону) заявителя не может превышать 10 минут. При отсутствии очереди время индивидуального устного информирования не может превышать 15 минут.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1.3.8. При ответе на телефонные звонки специалист, сняв трубку, должен сообщить наименование организации, осуществляющей предоставление данной услуги,  в которую обратился заявитель, свои фамилию, имя, отчество (при наличии), занимаемую должность. Во время разговора специалисты должны четко произносить слова, избегать «параллельных разговоров» с окружающими людьми и не прерывать разговор, в том числе по причине поступления звонка на другой аппарат.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При ответах на телефонные звонки и устные обращения специалисты должны соблюдать правила служебной этики.</w:t>
      </w:r>
    </w:p>
    <w:p w:rsidR="00BE48FA" w:rsidRPr="000929A9" w:rsidRDefault="00BE48FA" w:rsidP="000929A9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08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1.3.9. Письменное индивидуальное информирование осуществляется в письменной форме за подписью главы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Письменный ответ предоставляется в простой, четкой и понятной форме, при необходимости должен содержать ссылки на соответствующие нормы действующего законодательства Российской Федерации, а также  фамилию, имя, отчество (при наличии) и номер телефона исполнителя.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Ответ на заявление, поступившее в администрацию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форме электронного документа, направляется в форме электронного документа по адресу электронной почты, указанному в таком заявлении, или в письменной форме по почтовому адресу, указанному в заявлении.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1.3.10. Публичное информирование об услуге и о порядке ее оказания осуществляется администрацией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путем размещения информации на информационном стенде в занимаемых ими помещениях, а также с использованием информационно-телекоммуникационных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731913" w:rsidRDefault="00BE48FA" w:rsidP="00731913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00A26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2.1. Наименование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76A7F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</w:t>
      </w:r>
      <w:r w:rsidRPr="00376A7F">
        <w:rPr>
          <w:rFonts w:ascii="Times New Roman" w:hAnsi="Times New Roman" w:cs="Times New Roman"/>
          <w:sz w:val="28"/>
          <w:szCs w:val="28"/>
        </w:rPr>
        <w:t>и</w:t>
      </w:r>
      <w:r w:rsidRPr="00376A7F">
        <w:rPr>
          <w:rFonts w:ascii="Times New Roman" w:hAnsi="Times New Roman" w:cs="Times New Roman"/>
          <w:sz w:val="28"/>
          <w:szCs w:val="28"/>
        </w:rPr>
        <w:t>дуального жилищного строительства, ведения личного подсобного хозя</w:t>
      </w:r>
      <w:r w:rsidRPr="00376A7F">
        <w:rPr>
          <w:rFonts w:ascii="Times New Roman" w:hAnsi="Times New Roman" w:cs="Times New Roman"/>
          <w:sz w:val="28"/>
          <w:szCs w:val="28"/>
        </w:rPr>
        <w:t>й</w:t>
      </w:r>
      <w:r w:rsidRPr="00376A7F">
        <w:rPr>
          <w:rFonts w:ascii="Times New Roman" w:hAnsi="Times New Roman" w:cs="Times New Roman"/>
          <w:sz w:val="28"/>
          <w:szCs w:val="28"/>
        </w:rPr>
        <w:t>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2.2. Наименование органа местного самоуправления, предоста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ляющего муниципальную услугу</w:t>
      </w:r>
    </w:p>
    <w:p w:rsidR="00BE48FA" w:rsidRPr="00BA41DF" w:rsidRDefault="00BE48FA" w:rsidP="00376A7F">
      <w:pPr>
        <w:shd w:val="clear" w:color="auto" w:fill="FFFFFF"/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sz w:val="20"/>
          <w:szCs w:val="20"/>
        </w:rPr>
      </w:pPr>
      <w:r>
        <w:rPr>
          <w:rFonts w:ascii="Times New Roman" w:hAnsi="Times New Roman" w:cs="Times New Roman"/>
          <w:color w:val="00000A"/>
          <w:sz w:val="28"/>
          <w:szCs w:val="28"/>
        </w:rPr>
        <w:t>2.2.1.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Муниципальная услуга предоставляется Администрацией </w:t>
      </w:r>
      <w:r w:rsidR="005059D5">
        <w:rPr>
          <w:rFonts w:ascii="Times New Roman" w:hAnsi="Times New Roman" w:cs="Times New Roman"/>
          <w:color w:val="00000A"/>
          <w:sz w:val="28"/>
          <w:szCs w:val="28"/>
        </w:rPr>
        <w:t>Ольховского</w:t>
      </w:r>
      <w:r w:rsidR="00E800AF">
        <w:rPr>
          <w:rFonts w:ascii="Times New Roman" w:hAnsi="Times New Roman" w:cs="Times New Roman"/>
          <w:color w:val="00000A"/>
          <w:sz w:val="28"/>
          <w:szCs w:val="28"/>
        </w:rPr>
        <w:t xml:space="preserve"> сельсовета Хомутовского района </w:t>
      </w:r>
      <w:r w:rsidRPr="00BA41DF">
        <w:rPr>
          <w:rFonts w:ascii="Times New Roman" w:hAnsi="Times New Roman" w:cs="Times New Roman"/>
          <w:color w:val="00000A"/>
          <w:sz w:val="28"/>
          <w:szCs w:val="28"/>
        </w:rPr>
        <w:t xml:space="preserve"> Курской области. </w:t>
      </w:r>
    </w:p>
    <w:p w:rsidR="00BE48FA" w:rsidRPr="00212160" w:rsidRDefault="00BE48FA" w:rsidP="00212160">
      <w:pPr>
        <w:pStyle w:val="p7"/>
        <w:shd w:val="clear" w:color="auto" w:fill="FFFFFF"/>
        <w:spacing w:after="199" w:afterAutospacing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2160">
        <w:rPr>
          <w:rFonts w:ascii="Times New Roman" w:hAnsi="Times New Roman" w:cs="Times New Roman"/>
          <w:sz w:val="28"/>
          <w:szCs w:val="28"/>
        </w:rPr>
        <w:t>2.2.2. В предоставлении муниципальной услуги участвуют: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</w: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 Управление Федеральной службы государственной регистрации, кадастра и картографии по Курской области;</w:t>
      </w:r>
    </w:p>
    <w:p w:rsidR="00BE48FA" w:rsidRPr="00212160" w:rsidRDefault="00BE48FA" w:rsidP="0021216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ab/>
        <w:t xml:space="preserve">- Филиал ФГБУ «ФКП </w:t>
      </w:r>
      <w:proofErr w:type="spellStart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Росреестра</w:t>
      </w:r>
      <w:proofErr w:type="spellEnd"/>
      <w:r w:rsidRPr="0021216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по Курской области»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В соответствии с требованиями пункта 3 части 1 статьи 7 Федерал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ного закона от 27.07.2010 года №210-ФЗ «Об организации предоставления государственных и муниципальных услуг»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не впра</w:t>
      </w:r>
      <w:r>
        <w:rPr>
          <w:rFonts w:ascii="Times New Roman" w:hAnsi="Times New Roman" w:cs="Times New Roman"/>
          <w:sz w:val="28"/>
          <w:szCs w:val="28"/>
        </w:rPr>
        <w:t>ве</w:t>
      </w:r>
      <w:r w:rsidRPr="003A4528">
        <w:rPr>
          <w:rFonts w:ascii="Times New Roman" w:hAnsi="Times New Roman" w:cs="Times New Roman"/>
          <w:sz w:val="28"/>
          <w:szCs w:val="28"/>
        </w:rPr>
        <w:t xml:space="preserve"> требовать от заявителей осуществления действий, 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гласований, необходимых для получения услуги и связанных с обращен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ем в иные государственные и муниципальные органы и организации, за исключением  получения услуг, включенных в перечень услуг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, которые являются  необходимыми и обязательными для предоставления услуг,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  нормативным правовым актом Курской области, муниц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пальным правовым актом.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0B563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2.3. Описание результата пред</w:t>
      </w:r>
      <w:r>
        <w:rPr>
          <w:rFonts w:ascii="Times New Roman" w:hAnsi="Times New Roman" w:cs="Times New Roman"/>
          <w:b/>
          <w:bCs/>
          <w:sz w:val="28"/>
          <w:szCs w:val="28"/>
        </w:rPr>
        <w:t>оставления муниципальной услуги</w:t>
      </w:r>
    </w:p>
    <w:p w:rsidR="00BE48FA" w:rsidRDefault="00BE48FA" w:rsidP="000B56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BE48FA" w:rsidRPr="00636BE3" w:rsidRDefault="00BE48FA" w:rsidP="00156C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договор купли-продажи или договор аренды земельного участка при условии, что не требуется образование или уточнение границ испрашива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 предоставлении земельного участка в собственность бе</w:t>
      </w:r>
      <w:r w:rsidRPr="00636BE3">
        <w:rPr>
          <w:rFonts w:ascii="Times New Roman" w:hAnsi="Times New Roman" w:cs="Times New Roman"/>
          <w:sz w:val="28"/>
          <w:szCs w:val="28"/>
        </w:rPr>
        <w:t>с</w:t>
      </w:r>
      <w:r w:rsidRPr="00636BE3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пользование;</w:t>
      </w:r>
    </w:p>
    <w:p w:rsidR="00BE48F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решение об отказе в предоставлении земельного участка.</w:t>
      </w:r>
    </w:p>
    <w:p w:rsidR="00BE48FA" w:rsidRPr="00156C7A" w:rsidRDefault="00BE48FA" w:rsidP="00156C7A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 xml:space="preserve">2.4. Срок предоставления услуги </w:t>
      </w:r>
    </w:p>
    <w:p w:rsidR="00BE48FA" w:rsidRPr="004F4A18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на торгах (конкурсах, аукционах) срок предоставления муниципальной услуги составляет не б</w:t>
      </w:r>
      <w:r w:rsidRPr="004F4A18">
        <w:rPr>
          <w:rFonts w:ascii="Times New Roman" w:hAnsi="Times New Roman" w:cs="Times New Roman"/>
          <w:sz w:val="28"/>
          <w:szCs w:val="28"/>
        </w:rPr>
        <w:t>о</w:t>
      </w:r>
      <w:r w:rsidRPr="004F4A18">
        <w:rPr>
          <w:rFonts w:ascii="Times New Roman" w:hAnsi="Times New Roman" w:cs="Times New Roman"/>
          <w:sz w:val="28"/>
          <w:szCs w:val="28"/>
        </w:rPr>
        <w:t>лее 60 дней со дня регистрации заявления о предоставлении земельного участка.</w:t>
      </w:r>
    </w:p>
    <w:p w:rsidR="00BE48FA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F4A18">
        <w:rPr>
          <w:rFonts w:ascii="Times New Roman" w:hAnsi="Times New Roman" w:cs="Times New Roman"/>
          <w:sz w:val="28"/>
          <w:szCs w:val="28"/>
        </w:rPr>
        <w:t>В случае предоставления земельного участка в собственность бе</w:t>
      </w:r>
      <w:r w:rsidRPr="004F4A18">
        <w:rPr>
          <w:rFonts w:ascii="Times New Roman" w:hAnsi="Times New Roman" w:cs="Times New Roman"/>
          <w:sz w:val="28"/>
          <w:szCs w:val="28"/>
        </w:rPr>
        <w:t>с</w:t>
      </w:r>
      <w:r w:rsidRPr="004F4A18">
        <w:rPr>
          <w:rFonts w:ascii="Times New Roman" w:hAnsi="Times New Roman" w:cs="Times New Roman"/>
          <w:sz w:val="28"/>
          <w:szCs w:val="28"/>
        </w:rPr>
        <w:t xml:space="preserve">платно, срок предоставления муниципальной услуги составляет не более 30 </w:t>
      </w:r>
      <w:r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Pr="004F4A18">
        <w:rPr>
          <w:rFonts w:ascii="Times New Roman" w:hAnsi="Times New Roman" w:cs="Times New Roman"/>
          <w:sz w:val="28"/>
          <w:szCs w:val="28"/>
        </w:rPr>
        <w:t xml:space="preserve">дней </w:t>
      </w:r>
      <w:r>
        <w:rPr>
          <w:rFonts w:ascii="Times New Roman" w:hAnsi="Times New Roman" w:cs="Times New Roman"/>
          <w:sz w:val="28"/>
          <w:szCs w:val="28"/>
        </w:rPr>
        <w:t>с момента поступления заявления</w:t>
      </w:r>
      <w:r w:rsidRPr="004F4A18">
        <w:rPr>
          <w:rFonts w:ascii="Times New Roman" w:hAnsi="Times New Roman" w:cs="Times New Roman"/>
          <w:sz w:val="28"/>
          <w:szCs w:val="28"/>
        </w:rPr>
        <w:t>.</w:t>
      </w:r>
    </w:p>
    <w:p w:rsidR="00BE48FA" w:rsidRPr="00CE1CFC" w:rsidRDefault="00BE48FA" w:rsidP="00CE1CFC">
      <w:pPr>
        <w:tabs>
          <w:tab w:val="left" w:pos="709"/>
        </w:tabs>
        <w:suppressAutoHyphens/>
        <w:spacing w:after="0" w:line="100" w:lineRule="atLeast"/>
        <w:ind w:firstLine="72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E1CFC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Срок принятия решения о возврате и направлении (выдачи) заявителю решения в виде уведомления о возврате заявления составляет 10 дней со дня поступления заявления о предоставлении земельного участка.</w:t>
      </w:r>
    </w:p>
    <w:p w:rsidR="00BE48FA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Срок выдачи результата – заключение договора купли-продажи или аренды земельного участка,</w:t>
      </w:r>
      <w:r w:rsidRPr="004F4A18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4F4A18">
        <w:rPr>
          <w:rFonts w:ascii="Times New Roman" w:hAnsi="Times New Roman" w:cs="Times New Roman"/>
          <w:color w:val="auto"/>
          <w:sz w:val="28"/>
          <w:szCs w:val="28"/>
        </w:rPr>
        <w:t>в течение 7 календарных дней со дня подписания заявителем договора аренды (купли-продажи) земельного участка.</w:t>
      </w:r>
    </w:p>
    <w:p w:rsidR="00BE48FA" w:rsidRPr="003A4528" w:rsidRDefault="00BE48FA" w:rsidP="00C437AF">
      <w:pPr>
        <w:pStyle w:val="af4"/>
        <w:spacing w:after="0" w:line="240" w:lineRule="auto"/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2.5. Перечень нормативных правовых актов, регулирующих отнош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ния, возникающие в связи с предоставлением услуги</w:t>
      </w:r>
    </w:p>
    <w:p w:rsidR="00BE48FA" w:rsidRPr="003A4528" w:rsidRDefault="00BE48FA" w:rsidP="00326672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Предоставление услуги осуществляется в соответствии со следу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щими нормативными правовыми актами: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Конституцией Российской Федерации от 12.12.1993 («Российская г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зета» от 25.12.1993 № 237),</w:t>
      </w:r>
    </w:p>
    <w:p w:rsidR="00BE48FA" w:rsidRPr="003A4528" w:rsidRDefault="00BE48FA" w:rsidP="00186515">
      <w:pPr>
        <w:autoSpaceDE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4528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Земельным  кодексом  Российской  Федерации </w:t>
      </w:r>
      <w:r w:rsidRPr="003A4528">
        <w:rPr>
          <w:rFonts w:ascii="Arial" w:hAnsi="Arial" w:cs="Arial"/>
          <w:sz w:val="24"/>
          <w:szCs w:val="24"/>
        </w:rPr>
        <w:t xml:space="preserve"> (</w:t>
      </w:r>
      <w:r w:rsidRPr="003A4528">
        <w:rPr>
          <w:rFonts w:ascii="Times New Roman" w:hAnsi="Times New Roman" w:cs="Times New Roman"/>
          <w:sz w:val="28"/>
          <w:szCs w:val="28"/>
        </w:rPr>
        <w:t>"Собрание законод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тельства РФ" от 29.10.2001 № 44, ст. 4147, "Российская газета" от 30.10.2001 № 211-212</w:t>
      </w:r>
      <w:r w:rsidRPr="003A4528">
        <w:rPr>
          <w:rFonts w:ascii="Arial" w:hAnsi="Arial" w:cs="Arial"/>
          <w:sz w:val="24"/>
          <w:szCs w:val="24"/>
        </w:rPr>
        <w:t>);</w:t>
      </w:r>
    </w:p>
    <w:p w:rsidR="00BE48FA" w:rsidRPr="003A4528" w:rsidRDefault="00BE48FA" w:rsidP="00186515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Федеральным законом от 25.10.2001 № 137-ФЗ «О введении в действие Земельного кодекса Российской Федерации» (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«Российская газета»,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30.10. 2001 г. - Федеральный выпуск №2823);</w:t>
      </w:r>
    </w:p>
    <w:p w:rsidR="00BE48FA" w:rsidRPr="003A4528" w:rsidRDefault="00BE48FA" w:rsidP="00326672">
      <w:pPr>
        <w:pStyle w:val="af4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 xml:space="preserve"> Федеральным законом от 23.06.2014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Start"/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»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(</w:t>
      </w:r>
      <w:proofErr w:type="gramEnd"/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«Российская газета», </w:t>
      </w:r>
      <w:r w:rsidRPr="003A4528">
        <w:rPr>
          <w:rFonts w:ascii="Times New Roman" w:eastAsia="Batang" w:hAnsi="Times New Roman" w:cs="Times New Roman"/>
          <w:color w:val="auto"/>
          <w:sz w:val="28"/>
          <w:szCs w:val="28"/>
          <w:lang w:eastAsia="ko-KR"/>
        </w:rPr>
        <w:t>27 . 06. 2014 г. в  - Федеральный выпуск №6414);</w:t>
      </w:r>
    </w:p>
    <w:p w:rsidR="00BE48FA" w:rsidRPr="003A4528" w:rsidRDefault="00BE48FA" w:rsidP="002B4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пах организации местного самоуправления в Российской Федерации» («Собрание законодательства РФ» от 06.10.2003 № 40, ст. 3822; «Росси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газета» от 08.10.2003 № 202; «Парламентская газета» от 08.10.2003 № 186);</w:t>
      </w:r>
    </w:p>
    <w:p w:rsidR="00BE48FA" w:rsidRPr="003A4528" w:rsidRDefault="00BE48FA" w:rsidP="009167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«Собрание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конодательства РФ» от 02.08.2010 № 31, ст. 4179; "Российская газета" от 30.07.2010 № 168); 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24.07.2007 № 221-ФЗ «О государственном кадастре недвижимости» (Собрание законодательства Российской Федер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ции, 2007, N 31, ст. 4017, Российская газета, N 165, 01.08.2007, Парламен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99 - 101, 09.08.2007);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11.06.2003 № 74-ФЗ «О крестьянском (фе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мерском) хозяйстве» (Собрание законодательства Российской Федерации, 16.06.2003, N 24, ст. 2249, Российская газета, N 115, 17.06.2003, Парл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ментская газета, N 109, 18.06.2003.);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15.04.1998 № 66-ФЗ «О садоводческих, ог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роднических и дачных некоммерческих объединениях граждан» (Собрание законодательства Российской Федерации, 20.04.1998, N 16, ст. 1801,Российская газета, N 79, 23.04.1998.);</w:t>
      </w:r>
    </w:p>
    <w:p w:rsidR="00BE48FA" w:rsidRPr="003A4528" w:rsidRDefault="00BE48FA" w:rsidP="00D11655">
      <w:pPr>
        <w:pStyle w:val="af0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Федеральным законом от 21.07.1997 № 122-ФЗ «О государственной р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гистрации прав на недвижимое имущество и сделок с ним» (Собрание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конодательства Российской Федерации, 20.04.1998, N 16, ст. 1801, Росси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ская газета, N 79, 23.04.1998.);</w:t>
      </w:r>
    </w:p>
    <w:p w:rsidR="00BE48FA" w:rsidRDefault="00B56F03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3A4528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16.08.2012 № 840 «О порядке подачи и рассмотрения жалоб на решения и действия (бездействия) федеральных органов исполнительной власти и их дол</w:t>
      </w:r>
      <w:r w:rsidR="00BE48FA" w:rsidRPr="003A4528">
        <w:rPr>
          <w:rFonts w:ascii="Times New Roman" w:hAnsi="Times New Roman" w:cs="Times New Roman"/>
          <w:sz w:val="28"/>
          <w:szCs w:val="28"/>
        </w:rPr>
        <w:t>ж</w:t>
      </w:r>
      <w:r w:rsidR="00BE48FA" w:rsidRPr="003A4528">
        <w:rPr>
          <w:rFonts w:ascii="Times New Roman" w:hAnsi="Times New Roman" w:cs="Times New Roman"/>
          <w:sz w:val="28"/>
          <w:szCs w:val="28"/>
        </w:rPr>
        <w:t>ностных лиц, федеральных государственных служащих, должностных лиц государственных внебюджетных фондов Российской Федерации» («Ро</w:t>
      </w:r>
      <w:r w:rsidR="00BE48FA" w:rsidRPr="003A4528">
        <w:rPr>
          <w:rFonts w:ascii="Times New Roman" w:hAnsi="Times New Roman" w:cs="Times New Roman"/>
          <w:sz w:val="28"/>
          <w:szCs w:val="28"/>
        </w:rPr>
        <w:t>с</w:t>
      </w:r>
      <w:r w:rsidR="00BE48FA" w:rsidRPr="003A4528">
        <w:rPr>
          <w:rFonts w:ascii="Times New Roman" w:hAnsi="Times New Roman" w:cs="Times New Roman"/>
          <w:sz w:val="28"/>
          <w:szCs w:val="28"/>
        </w:rPr>
        <w:t>сийская газета», № 192, 22.08.2012);</w:t>
      </w:r>
    </w:p>
    <w:p w:rsidR="00BE48FA" w:rsidRPr="005514D5" w:rsidRDefault="00B56F03" w:rsidP="0091670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риказом Минэкономразвития России от  14 января 2015 г. N 7 «Об утверждении </w:t>
      </w:r>
      <w:hyperlink r:id="rId13" w:history="1">
        <w:proofErr w:type="gramStart"/>
        <w:r w:rsidR="00BE48FA" w:rsidRPr="005514D5">
          <w:rPr>
            <w:rFonts w:ascii="Times New Roman" w:hAnsi="Times New Roman" w:cs="Times New Roman"/>
            <w:sz w:val="28"/>
            <w:szCs w:val="28"/>
          </w:rPr>
          <w:t>порядк</w:t>
        </w:r>
      </w:hyperlink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 xml:space="preserve">дящегося в государственной или муниципальной собственности, о </w:t>
      </w:r>
      <w:proofErr w:type="gramStart"/>
      <w:r w:rsidR="00BE48FA" w:rsidRPr="005514D5">
        <w:rPr>
          <w:rFonts w:ascii="Times New Roman" w:hAnsi="Times New Roman" w:cs="Times New Roman"/>
          <w:sz w:val="28"/>
          <w:szCs w:val="28"/>
        </w:rPr>
        <w:t>предв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рительном согласовании предоставления земельного участка, находящег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ся в государственной или муниципальной собственности, о предоставл</w:t>
      </w:r>
      <w:r w:rsidR="00BE48FA" w:rsidRPr="005514D5">
        <w:rPr>
          <w:rFonts w:ascii="Times New Roman" w:hAnsi="Times New Roman" w:cs="Times New Roman"/>
          <w:sz w:val="28"/>
          <w:szCs w:val="28"/>
        </w:rPr>
        <w:t>е</w:t>
      </w:r>
      <w:r w:rsidR="00BE48FA" w:rsidRPr="005514D5">
        <w:rPr>
          <w:rFonts w:ascii="Times New Roman" w:hAnsi="Times New Roman" w:cs="Times New Roman"/>
          <w:sz w:val="28"/>
          <w:szCs w:val="28"/>
        </w:rPr>
        <w:t>нии земельного участка, находящегося в государственной или муниц</w:t>
      </w:r>
      <w:r w:rsidR="00BE48FA" w:rsidRPr="005514D5">
        <w:rPr>
          <w:rFonts w:ascii="Times New Roman" w:hAnsi="Times New Roman" w:cs="Times New Roman"/>
          <w:sz w:val="28"/>
          <w:szCs w:val="28"/>
        </w:rPr>
        <w:t>и</w:t>
      </w:r>
      <w:r w:rsidR="00BE48FA" w:rsidRPr="005514D5">
        <w:rPr>
          <w:rFonts w:ascii="Times New Roman" w:hAnsi="Times New Roman" w:cs="Times New Roman"/>
          <w:sz w:val="28"/>
          <w:szCs w:val="28"/>
        </w:rPr>
        <w:t>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</w:t>
      </w:r>
      <w:r w:rsidR="00BE48FA" w:rsidRPr="005514D5">
        <w:rPr>
          <w:rFonts w:ascii="Times New Roman" w:hAnsi="Times New Roman" w:cs="Times New Roman"/>
          <w:sz w:val="28"/>
          <w:szCs w:val="28"/>
        </w:rPr>
        <w:t>о</w:t>
      </w:r>
      <w:r w:rsidR="00BE48FA" w:rsidRPr="005514D5">
        <w:rPr>
          <w:rFonts w:ascii="Times New Roman" w:hAnsi="Times New Roman" w:cs="Times New Roman"/>
          <w:sz w:val="28"/>
          <w:szCs w:val="28"/>
        </w:rPr>
        <w:t>сти, в форме электронных документов с использованием информационно-телекоммуникационной сети "Интернет", а также требования к их форм</w:t>
      </w:r>
      <w:r w:rsidR="00BE48FA" w:rsidRPr="005514D5">
        <w:rPr>
          <w:rFonts w:ascii="Times New Roman" w:hAnsi="Times New Roman" w:cs="Times New Roman"/>
          <w:sz w:val="28"/>
          <w:szCs w:val="28"/>
        </w:rPr>
        <w:t>а</w:t>
      </w:r>
      <w:r w:rsidR="00BE48FA" w:rsidRPr="005514D5">
        <w:rPr>
          <w:rFonts w:ascii="Times New Roman" w:hAnsi="Times New Roman" w:cs="Times New Roman"/>
          <w:sz w:val="28"/>
          <w:szCs w:val="28"/>
        </w:rPr>
        <w:t>ту» (Официальный интернет-портал</w:t>
      </w:r>
      <w:proofErr w:type="gramEnd"/>
      <w:r w:rsidR="00BE48FA" w:rsidRPr="005514D5">
        <w:rPr>
          <w:rFonts w:ascii="Times New Roman" w:hAnsi="Times New Roman" w:cs="Times New Roman"/>
          <w:sz w:val="28"/>
          <w:szCs w:val="28"/>
        </w:rPr>
        <w:t xml:space="preserve"> правовой информации http://www.pravo.gov.ru, 27.02.2015);</w:t>
      </w:r>
    </w:p>
    <w:p w:rsidR="00BE48FA" w:rsidRPr="005514D5" w:rsidRDefault="00BE48FA" w:rsidP="00130B1D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 w:rsidRPr="005514D5">
        <w:rPr>
          <w:rFonts w:ascii="Times New Roman" w:hAnsi="Times New Roman"/>
          <w:sz w:val="28"/>
          <w:szCs w:val="28"/>
        </w:rPr>
        <w:t>Законом Курской области  от 04.01.2003г. № 1-ЗКО «Об администр</w:t>
      </w:r>
      <w:r w:rsidRPr="005514D5">
        <w:rPr>
          <w:rFonts w:ascii="Times New Roman" w:hAnsi="Times New Roman"/>
          <w:sz w:val="28"/>
          <w:szCs w:val="28"/>
        </w:rPr>
        <w:t>а</w:t>
      </w:r>
      <w:r w:rsidRPr="005514D5">
        <w:rPr>
          <w:rFonts w:ascii="Times New Roman" w:hAnsi="Times New Roman"/>
          <w:sz w:val="28"/>
          <w:szCs w:val="28"/>
        </w:rPr>
        <w:t>тивных правонарушениях в Курской области» ("</w:t>
      </w:r>
      <w:proofErr w:type="gramStart"/>
      <w:r w:rsidRPr="005514D5">
        <w:rPr>
          <w:rFonts w:ascii="Times New Roman" w:hAnsi="Times New Roman"/>
          <w:sz w:val="28"/>
          <w:szCs w:val="28"/>
        </w:rPr>
        <w:t>Курская</w:t>
      </w:r>
      <w:proofErr w:type="gramEnd"/>
      <w:r w:rsidRPr="005514D5">
        <w:rPr>
          <w:rFonts w:ascii="Times New Roman" w:hAnsi="Times New Roman"/>
          <w:sz w:val="28"/>
          <w:szCs w:val="28"/>
        </w:rPr>
        <w:t xml:space="preserve"> правда", N 4-5, 11.01.2003);</w:t>
      </w:r>
    </w:p>
    <w:p w:rsidR="005059D5" w:rsidRPr="005059D5" w:rsidRDefault="005059D5" w:rsidP="005059D5">
      <w:pPr>
        <w:tabs>
          <w:tab w:val="left" w:pos="709"/>
        </w:tabs>
        <w:suppressAutoHyphens/>
        <w:spacing w:line="228" w:lineRule="auto"/>
        <w:ind w:firstLine="54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r w:rsidRPr="005059D5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zh-CN"/>
        </w:rPr>
        <w:t xml:space="preserve">- </w:t>
      </w:r>
      <w:r w:rsidRPr="005059D5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постановлением Администрации Ольховского сельсовета Хомутовского района Курской области от 31.01.2012 № 14 «Об утверждении Порядка разработки и утверждения административных регламентов предоставления муниципальных услуг»;</w:t>
      </w:r>
    </w:p>
    <w:p w:rsidR="005059D5" w:rsidRPr="005059D5" w:rsidRDefault="005059D5" w:rsidP="005059D5">
      <w:pPr>
        <w:tabs>
          <w:tab w:val="left" w:pos="709"/>
        </w:tabs>
        <w:suppressAutoHyphens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</w:pPr>
      <w:proofErr w:type="gramStart"/>
      <w:r w:rsidRPr="005059D5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lastRenderedPageBreak/>
        <w:t>-  постановлением Администрации Ольховского сельсовета Хомутовского района Курской области  от 15.09.2015 г. № 64 «Об утверждении Положения об особенностях подачи и рассмотрения жалоб на решения и действия (бездействие) Администрации Ольховского сельсовета Хомутовского района Курской области и ее должностных лиц, муниципальных служащих, замещающих должности муниципальной службы в Администрации Ольховского сельсовета Хомутовского района Курской области»</w:t>
      </w:r>
      <w:proofErr w:type="gramEnd"/>
    </w:p>
    <w:p w:rsidR="005059D5" w:rsidRPr="005059D5" w:rsidRDefault="005059D5" w:rsidP="005059D5">
      <w:pPr>
        <w:tabs>
          <w:tab w:val="left" w:pos="709"/>
        </w:tabs>
        <w:suppressAutoHyphens/>
        <w:ind w:firstLine="567"/>
        <w:jc w:val="both"/>
        <w:rPr>
          <w:rFonts w:ascii="Times New Roman" w:hAnsi="Times New Roman" w:cs="Times New Roman"/>
          <w:color w:val="FF0000"/>
          <w:kern w:val="1"/>
          <w:sz w:val="28"/>
          <w:szCs w:val="28"/>
          <w:lang w:eastAsia="zh-CN"/>
        </w:rPr>
      </w:pPr>
      <w:r w:rsidRPr="005059D5">
        <w:rPr>
          <w:rFonts w:ascii="Times New Roman" w:hAnsi="Times New Roman" w:cs="Times New Roman"/>
          <w:color w:val="00000A"/>
          <w:kern w:val="1"/>
          <w:sz w:val="28"/>
          <w:szCs w:val="28"/>
          <w:lang w:eastAsia="zh-CN"/>
        </w:rPr>
        <w:t>- Уставом муниципального образования «Ольховский сельсовет» Хомутовского района Курской области (принят решением Собрания депутатов Ольховского сельсовета Хомутовского района Курской области от 192.11.2010 г. № 2/15; зарегистрирован в управлении Министерства юстиции Российской Федерации по Курской области   28 декабря  2010 г., государственный регистрационный  № ru.465263242010001);</w:t>
      </w:r>
    </w:p>
    <w:p w:rsidR="005059D5" w:rsidRPr="005059D5" w:rsidRDefault="005059D5" w:rsidP="005059D5">
      <w:pPr>
        <w:tabs>
          <w:tab w:val="left" w:pos="709"/>
        </w:tabs>
        <w:suppressAutoHyphens/>
        <w:spacing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  <w:r w:rsidRPr="005059D5">
        <w:rPr>
          <w:rFonts w:ascii="Times New Roman" w:hAnsi="Times New Roman" w:cs="Times New Roman"/>
          <w:kern w:val="1"/>
          <w:sz w:val="28"/>
          <w:szCs w:val="28"/>
          <w:lang w:eastAsia="zh-CN"/>
        </w:rPr>
        <w:t>настоящим Регламентом.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514D5">
        <w:rPr>
          <w:rFonts w:ascii="Times New Roman" w:hAnsi="Times New Roman" w:cs="Times New Roman"/>
          <w:b/>
          <w:bCs/>
          <w:sz w:val="28"/>
          <w:szCs w:val="28"/>
        </w:rPr>
        <w:t>2.6. Исчерпывающий перечень документов, необходимых в соо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5514D5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 и услуг, которые являются необходимыми и обязательными для предоставления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BE48FA" w:rsidRPr="005514D5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2.6.1. Для получения муниципальной услуги необходимы следующие документы:</w:t>
      </w:r>
    </w:p>
    <w:p w:rsidR="00BE48FA" w:rsidRPr="00C55F32" w:rsidRDefault="00BE48FA" w:rsidP="00C55F32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1) 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заявление о предоставлении муниципальной услуги по образцу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гласно приложению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настоящему административному регламенту и с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о</w:t>
      </w: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держащему следующую информацию: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фамилия, имя, отчество, место жительства заявителя и реквизиты документа, удостоверяющего личность заявителя, индивидуальный налоговый номер (при наличии), основной государственный регистрационный номер записи о государственной регистрации физического лица в качестве индивидуального предпринимателя (указывается в случае, если физическое лицо является индивидуальным предпринимателем) (для гражданина);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кадастровый номер испрашиваемого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основание предоставления земельного участка без проведения торгов из числа предусмотренных пунктом 2 статьи 39.3, статьей 39.5 и пунктом 2 статьи 39.6 Земельного кодекса Российской Федерации оснований;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изъятии земельного участка для государственных или муниципальных ну</w:t>
      </w:r>
      <w:proofErr w:type="gramStart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жд в сл</w:t>
      </w:r>
      <w:proofErr w:type="gramEnd"/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>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цель использования земельного участка;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почтовый адрес и (или) адрес электронной почты для связи с заявителем;</w:t>
      </w:r>
    </w:p>
    <w:p w:rsidR="00BE48FA" w:rsidRPr="00C55F32" w:rsidRDefault="00BE48FA" w:rsidP="00C55F32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55F32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дата подачи заявления о предоставлении земельного участка;</w:t>
      </w:r>
    </w:p>
    <w:p w:rsidR="00BE48FA" w:rsidRPr="005514D5" w:rsidRDefault="00BE48FA" w:rsidP="00C55F3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2) копию документа, удостоверяющего личность (для гражданина);</w:t>
      </w:r>
    </w:p>
    <w:p w:rsidR="00BE48FA" w:rsidRPr="005514D5" w:rsidRDefault="00BE48FA" w:rsidP="004951D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3) копия оформленной в установленном порядке доверенности, заверенная надлежащим образом, - в случае подачи заявления лицом, действующим по поручению заявителя.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4)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5) заявка на участие в аукционе по установленной в извещении о проведен</w:t>
      </w:r>
      <w:proofErr w:type="gramStart"/>
      <w:r w:rsidRPr="005514D5">
        <w:rPr>
          <w:rFonts w:ascii="Times New Roman" w:hAnsi="Times New Roman" w:cs="Times New Roman"/>
          <w:color w:val="auto"/>
          <w:sz w:val="28"/>
          <w:szCs w:val="28"/>
        </w:rPr>
        <w:t>ии ау</w:t>
      </w:r>
      <w:proofErr w:type="gramEnd"/>
      <w:r w:rsidRPr="005514D5">
        <w:rPr>
          <w:rFonts w:ascii="Times New Roman" w:hAnsi="Times New Roman" w:cs="Times New Roman"/>
          <w:color w:val="auto"/>
          <w:sz w:val="28"/>
          <w:szCs w:val="28"/>
        </w:rPr>
        <w:t>кциона форме с указанием банковских реквизитов счета для возврата задатка;</w:t>
      </w:r>
    </w:p>
    <w:p w:rsidR="00BE48FA" w:rsidRPr="005514D5" w:rsidRDefault="00BE48FA" w:rsidP="00595F67">
      <w:pPr>
        <w:pStyle w:val="af4"/>
        <w:autoSpaceDE w:val="0"/>
        <w:spacing w:after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ab/>
        <w:t>6) документы, подтверждающие внесение задатка;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7) нотариально заверенный перевод на русском языке документов о государственной регистрации юридического лица в соответствии с  законодательством  иностранного государства в случае,  если заявителем является  иностранное юридическое лицо;</w:t>
      </w:r>
    </w:p>
    <w:p w:rsidR="00BE48FA" w:rsidRPr="005514D5" w:rsidRDefault="00BE48FA" w:rsidP="009362DF">
      <w:pPr>
        <w:pStyle w:val="af4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8) списки членов  некоммерческой организации, созданной гражданами, в случае если подано заявление о предварительном согласовании предоставления земельного участка или предоставлении 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lastRenderedPageBreak/>
        <w:t>земельного участка в безвозмездное пользование  указанной организации для ведения огородничества или садоводства.</w:t>
      </w:r>
    </w:p>
    <w:p w:rsidR="00BE48FA" w:rsidRPr="005514D5" w:rsidRDefault="00BE48FA" w:rsidP="0091670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Если заявление подается в форме электронного документа, то к зая</w:t>
      </w:r>
      <w:r w:rsidRPr="005514D5">
        <w:rPr>
          <w:rFonts w:ascii="Times New Roman" w:hAnsi="Times New Roman" w:cs="Times New Roman"/>
          <w:sz w:val="28"/>
          <w:szCs w:val="28"/>
        </w:rPr>
        <w:t>в</w:t>
      </w:r>
      <w:r w:rsidRPr="005514D5">
        <w:rPr>
          <w:rFonts w:ascii="Times New Roman" w:hAnsi="Times New Roman" w:cs="Times New Roman"/>
          <w:sz w:val="28"/>
          <w:szCs w:val="28"/>
        </w:rPr>
        <w:t>лению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</w:t>
      </w:r>
      <w:r w:rsidRPr="005514D5">
        <w:rPr>
          <w:rFonts w:ascii="Times New Roman" w:hAnsi="Times New Roman" w:cs="Times New Roman"/>
          <w:sz w:val="28"/>
          <w:szCs w:val="28"/>
        </w:rPr>
        <w:t>а</w:t>
      </w:r>
      <w:r w:rsidRPr="005514D5">
        <w:rPr>
          <w:rFonts w:ascii="Times New Roman" w:hAnsi="Times New Roman" w:cs="Times New Roman"/>
          <w:sz w:val="28"/>
          <w:szCs w:val="28"/>
        </w:rPr>
        <w:t>кого документа.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 xml:space="preserve">Представления документа, удостоверяющего личность заявителя (представителя заявителя) не требуется в случае представления заявления посредством отправки через личный кабинет единого портала или </w:t>
      </w:r>
      <w:r>
        <w:rPr>
          <w:rFonts w:ascii="Times New Roman" w:hAnsi="Times New Roman" w:cs="Times New Roman"/>
          <w:sz w:val="28"/>
          <w:szCs w:val="28"/>
        </w:rPr>
        <w:t>реги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нального</w:t>
      </w:r>
      <w:r w:rsidRPr="005514D5">
        <w:rPr>
          <w:rFonts w:ascii="Times New Roman" w:hAnsi="Times New Roman" w:cs="Times New Roman"/>
          <w:sz w:val="28"/>
          <w:szCs w:val="28"/>
        </w:rPr>
        <w:t xml:space="preserve"> портала, а </w:t>
      </w:r>
      <w:r w:rsidR="005059D5" w:rsidRPr="005514D5">
        <w:rPr>
          <w:rFonts w:ascii="Times New Roman" w:hAnsi="Times New Roman" w:cs="Times New Roman"/>
          <w:sz w:val="28"/>
          <w:szCs w:val="28"/>
        </w:rPr>
        <w:t>также,</w:t>
      </w:r>
      <w:r w:rsidRPr="005514D5">
        <w:rPr>
          <w:rFonts w:ascii="Times New Roman" w:hAnsi="Times New Roman" w:cs="Times New Roman"/>
          <w:sz w:val="28"/>
          <w:szCs w:val="28"/>
        </w:rPr>
        <w:t xml:space="preserve"> если заявление подписано усиленной квалиф</w:t>
      </w:r>
      <w:r w:rsidRPr="005514D5">
        <w:rPr>
          <w:rFonts w:ascii="Times New Roman" w:hAnsi="Times New Roman" w:cs="Times New Roman"/>
          <w:sz w:val="28"/>
          <w:szCs w:val="28"/>
        </w:rPr>
        <w:t>и</w:t>
      </w:r>
      <w:r w:rsidRPr="005514D5">
        <w:rPr>
          <w:rFonts w:ascii="Times New Roman" w:hAnsi="Times New Roman" w:cs="Times New Roman"/>
          <w:sz w:val="28"/>
          <w:szCs w:val="28"/>
        </w:rPr>
        <w:t>цированной электронной подписью.</w:t>
      </w:r>
    </w:p>
    <w:p w:rsidR="00BE48FA" w:rsidRPr="005514D5" w:rsidRDefault="00BE48FA" w:rsidP="009167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14D5">
        <w:rPr>
          <w:rFonts w:ascii="Times New Roman" w:hAnsi="Times New Roman" w:cs="Times New Roman"/>
          <w:sz w:val="28"/>
          <w:szCs w:val="28"/>
        </w:rPr>
        <w:t>В случае представления заявления представителем заявителя, де</w:t>
      </w:r>
      <w:r w:rsidRPr="005514D5">
        <w:rPr>
          <w:rFonts w:ascii="Times New Roman" w:hAnsi="Times New Roman" w:cs="Times New Roman"/>
          <w:sz w:val="28"/>
          <w:szCs w:val="28"/>
        </w:rPr>
        <w:t>й</w:t>
      </w:r>
      <w:r w:rsidRPr="005514D5">
        <w:rPr>
          <w:rFonts w:ascii="Times New Roman" w:hAnsi="Times New Roman" w:cs="Times New Roman"/>
          <w:sz w:val="28"/>
          <w:szCs w:val="28"/>
        </w:rPr>
        <w:t>ствующим на основании доверенности, к заявлению также прилагается д</w:t>
      </w:r>
      <w:r w:rsidRPr="005514D5">
        <w:rPr>
          <w:rFonts w:ascii="Times New Roman" w:hAnsi="Times New Roman" w:cs="Times New Roman"/>
          <w:sz w:val="28"/>
          <w:szCs w:val="28"/>
        </w:rPr>
        <w:t>о</w:t>
      </w:r>
      <w:r w:rsidRPr="005514D5">
        <w:rPr>
          <w:rFonts w:ascii="Times New Roman" w:hAnsi="Times New Roman" w:cs="Times New Roman"/>
          <w:sz w:val="28"/>
          <w:szCs w:val="28"/>
        </w:rPr>
        <w:t>веренность в виде электронного образа такого документа.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2.6.2. Заявление заполняется при помощи средств электронно-вычислительной техники или от руки разборчиво (печатными буквами) чернилами черного или синего цвета. Форму заявления можно получить непосредственно в администрации </w:t>
      </w:r>
      <w:r w:rsidR="00E800AF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, а также на официальном сайте в сети «Интернет».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 xml:space="preserve">2.6.3. Заявитель имеет право представить заявление с приложением копий документов в администрацию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5514D5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BE48FA" w:rsidRPr="005514D5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в письменном виде по почте;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514D5">
        <w:rPr>
          <w:rFonts w:ascii="Times New Roman" w:hAnsi="Times New Roman" w:cs="Times New Roman"/>
          <w:color w:val="auto"/>
          <w:sz w:val="28"/>
          <w:szCs w:val="28"/>
        </w:rPr>
        <w:t>- электронной почтой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(при наличии электронной подписи);</w:t>
      </w:r>
    </w:p>
    <w:p w:rsidR="00BE48FA" w:rsidRPr="003A4528" w:rsidRDefault="00BE48FA" w:rsidP="00361C2D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лично либо через своих представителей.</w:t>
      </w:r>
    </w:p>
    <w:p w:rsidR="00BE48FA" w:rsidRPr="003A4528" w:rsidRDefault="00BE48FA" w:rsidP="00361C2D">
      <w:pPr>
        <w:pStyle w:val="p5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Документы предоставляются на русском языке. К </w:t>
      </w:r>
      <w:proofErr w:type="gramStart"/>
      <w:r w:rsidR="005059D5" w:rsidRPr="003A4528">
        <w:rPr>
          <w:rFonts w:ascii="Times New Roman" w:hAnsi="Times New Roman" w:cs="Times New Roman"/>
          <w:sz w:val="28"/>
          <w:szCs w:val="28"/>
        </w:rPr>
        <w:t>документам,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ставленным на ином языке должны быть приобщен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их перевод на русский язык,  заверенный нотариально.</w:t>
      </w:r>
    </w:p>
    <w:p w:rsidR="00BE48FA" w:rsidRPr="003A4528" w:rsidRDefault="00BE48FA" w:rsidP="000E369F">
      <w:pPr>
        <w:pStyle w:val="p5"/>
        <w:shd w:val="clear" w:color="auto" w:fill="FFFFFF"/>
        <w:spacing w:before="0" w:beforeAutospacing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Заявление заполняется заявителем рукописным или машинописным способом. В случае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если заявление заполнено машинописным способом, заявитель дополнительно в нижней части заявления разборчиво от руки указывает свои фамилию, имя, отчество (полностью), ставит подпись и д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 подачи заявления.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2.7. Исчерпывающий перечень документов, необходимых в соо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ветствии с нормативными правовыми актами для предоставления услуги, которые находятся в распоряжении государственных органов, органов местного самоуправления и иных органов, участвующих в предоставлении услуги,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56F03">
        <w:rPr>
          <w:rFonts w:ascii="Times New Roman" w:hAnsi="Times New Roman" w:cs="Times New Roman"/>
          <w:color w:val="auto"/>
          <w:sz w:val="28"/>
          <w:szCs w:val="28"/>
        </w:rPr>
        <w:lastRenderedPageBreak/>
        <w:t>2.7.1.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Для принятия решения о предоставлении земельного участка Администрацией </w:t>
      </w:r>
      <w:r w:rsidR="00B56F03"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от государственных органов власти запрашиваются следующие документы: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- выписка из Единого государственного реестра прав на недвижимое имущество и сделок с ним на земельный участок;</w:t>
      </w:r>
    </w:p>
    <w:p w:rsidR="00BE48FA" w:rsidRDefault="00BE48FA" w:rsidP="00455CD5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F4A18">
        <w:rPr>
          <w:rFonts w:ascii="Times New Roman" w:hAnsi="Times New Roman" w:cs="Times New Roman"/>
          <w:color w:val="auto"/>
          <w:sz w:val="28"/>
          <w:szCs w:val="28"/>
        </w:rPr>
        <w:t>- кадастровый паспорт земельного участка.</w:t>
      </w:r>
    </w:p>
    <w:p w:rsidR="00BE48FA" w:rsidRPr="003A4528" w:rsidRDefault="00BE48FA" w:rsidP="00326672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 xml:space="preserve">2.7.2. Документы, перечисленные в пункте 2.7.1., могут быть представлены заявителем </w:t>
      </w:r>
      <w:r>
        <w:rPr>
          <w:rFonts w:ascii="Times New Roman" w:hAnsi="Times New Roman" w:cs="Times New Roman"/>
          <w:color w:val="auto"/>
          <w:sz w:val="28"/>
          <w:szCs w:val="28"/>
          <w:lang w:eastAsia="ar-SA"/>
        </w:rPr>
        <w:t>по собственной инициативе</w:t>
      </w:r>
      <w:r w:rsidRPr="003A4528">
        <w:rPr>
          <w:rFonts w:ascii="Times New Roman" w:hAnsi="Times New Roman" w:cs="Times New Roman"/>
          <w:color w:val="auto"/>
          <w:sz w:val="28"/>
          <w:szCs w:val="28"/>
          <w:lang w:eastAsia="ar-SA"/>
        </w:rPr>
        <w:t>.</w:t>
      </w:r>
    </w:p>
    <w:p w:rsidR="00BE48FA" w:rsidRPr="003A4528" w:rsidRDefault="00BE48FA" w:rsidP="000C5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Непредставление заявителем указанных документов не является о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с</w:t>
      </w:r>
      <w:r w:rsidRPr="003A4528">
        <w:rPr>
          <w:rFonts w:ascii="Times New Roman" w:hAnsi="Times New Roman" w:cs="Times New Roman"/>
          <w:sz w:val="28"/>
          <w:szCs w:val="28"/>
          <w:lang w:eastAsia="ar-SA"/>
        </w:rPr>
        <w:t>нованием для отказа в предоставлении услуги.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2.8. Указание на запрет требовать от заявителя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i/>
          <w:iCs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Не допускается требовать от заявителя: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</w:t>
      </w:r>
      <w:r w:rsidRPr="003A4528">
        <w:rPr>
          <w:rFonts w:ascii="Times New Roman" w:hAnsi="Times New Roman" w:cs="Times New Roman"/>
          <w:sz w:val="28"/>
          <w:szCs w:val="28"/>
        </w:rPr>
        <w:t>й</w:t>
      </w:r>
      <w:r w:rsidRPr="003A4528">
        <w:rPr>
          <w:rFonts w:ascii="Times New Roman" w:hAnsi="Times New Roman" w:cs="Times New Roman"/>
          <w:sz w:val="28"/>
          <w:szCs w:val="28"/>
        </w:rPr>
        <w:t>ствий, представление или осуществление которых не предусмотрено но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мативными правовыми актами, регулирующими отношения, возникающие в связи с предоставлением услуги;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Курской области и муниципальными правовыми актами находятся в распоряжении государственных органов, иных государстве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органов, органов местного самоуправления и (или) подведомственным государственным органам и органам местного самоуправления организ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ций, участвующих в предоставлении услуги, за исключением документов, указанных в части 6 статьи 7 Федерального Закона от 27.07.2010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г. №210-ФЗ».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2.9. Исчерпывающий перечень оснований для отказа в приеме документов, необходимых для предоставления услуги</w:t>
      </w:r>
    </w:p>
    <w:p w:rsidR="00BE48FA" w:rsidRPr="003A4528" w:rsidRDefault="00BE48FA" w:rsidP="0032667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Оснований для отказа в приеме заявления и необходимых для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ставления услуги документов законодательством Российской Федерации не предусмотрено.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2.10. Исчерпывающий перечень оснований для приостановления или отказа в предоставлении услуги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Основанием для приостановления предоставления услуги явл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ется:</w:t>
      </w:r>
    </w:p>
    <w:p w:rsidR="00BE48FA" w:rsidRPr="003A4528" w:rsidRDefault="00BE48FA" w:rsidP="003266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- в случае если на момент поступления  Администрацию </w:t>
      </w:r>
      <w:r w:rsidR="00B56F03">
        <w:rPr>
          <w:rFonts w:ascii="Times New Roman" w:hAnsi="Times New Roman" w:cs="Times New Roman"/>
          <w:sz w:val="28"/>
          <w:szCs w:val="28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заявления  об утверждении схемы расположения земельного участка, по</w:t>
      </w:r>
      <w:r w:rsidRPr="003A4528">
        <w:rPr>
          <w:rFonts w:ascii="Times New Roman" w:hAnsi="Times New Roman" w:cs="Times New Roman"/>
          <w:sz w:val="28"/>
          <w:szCs w:val="28"/>
        </w:rPr>
        <w:t>д</w:t>
      </w:r>
      <w:r w:rsidRPr="003A4528">
        <w:rPr>
          <w:rFonts w:ascii="Times New Roman" w:hAnsi="Times New Roman" w:cs="Times New Roman"/>
          <w:sz w:val="28"/>
          <w:szCs w:val="28"/>
        </w:rPr>
        <w:t>готовка  которой в таком  случае является обязательной, на рассмотрение такого органа находится представленная ранее другим лицом схема расп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ложения земельного участка и местоположение земельных участков, обр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зование которых  предусмотрено этими схемами, частично или полностью совпадает.</w:t>
      </w:r>
    </w:p>
    <w:p w:rsidR="00BE48FA" w:rsidRPr="003A4528" w:rsidRDefault="00BE48FA" w:rsidP="00292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 при проведении торгов:</w:t>
      </w:r>
    </w:p>
    <w:p w:rsidR="00BE48FA" w:rsidRPr="003A4528" w:rsidRDefault="00BE48FA" w:rsidP="00A573C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1) границы земельного участка подлежат уточнению в соответствии с требованиями Федерального </w:t>
      </w:r>
      <w:hyperlink r:id="rId14" w:history="1">
        <w:r w:rsidRPr="003A4528">
          <w:rPr>
            <w:rFonts w:ascii="Times New Roman" w:hAnsi="Times New Roman"/>
            <w:sz w:val="28"/>
            <w:szCs w:val="28"/>
          </w:rPr>
          <w:t>закона</w:t>
        </w:r>
      </w:hyperlink>
      <w:r w:rsidRPr="003A4528">
        <w:rPr>
          <w:rFonts w:ascii="Times New Roman" w:hAnsi="Times New Roman"/>
          <w:sz w:val="28"/>
          <w:szCs w:val="28"/>
        </w:rPr>
        <w:t xml:space="preserve"> "О государственном кадастре недв</w:t>
      </w:r>
      <w:r w:rsidRPr="003A4528">
        <w:rPr>
          <w:rFonts w:ascii="Times New Roman" w:hAnsi="Times New Roman"/>
          <w:sz w:val="28"/>
          <w:szCs w:val="28"/>
        </w:rPr>
        <w:t>и</w:t>
      </w:r>
      <w:r w:rsidRPr="003A4528">
        <w:rPr>
          <w:rFonts w:ascii="Times New Roman" w:hAnsi="Times New Roman"/>
          <w:sz w:val="28"/>
          <w:szCs w:val="28"/>
        </w:rPr>
        <w:t>жимости";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2) на земельный участок не зарегистрировано право государственной или муниципальной собственности, за исключением случаев, если такой земельный участок образован из земель или земельного участка,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ственная собственность на которые не разграничена;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в отношении земельного участка в установленном законодател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ством Российской Федерации порядке не определены предельные пар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метры разрешенного строительства, реконструкции, за исключением сл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чаев, если в соответствии с разрешенным использованием земельного участка не предусматривается возможность строительства зданий, соор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жений;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в отношении земельного участка отсутствуют сведения о технич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ских условиях подключения (технологического присоединения) объектов к сетям инженерно-технического обеспечения, за исключением случаев, е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право заключения договора аренды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для комплексного освоения территории или ведения дачного хозяйства;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5) в отношении земельного участка не установлено разрешенное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пользование или разрешенное использование земельного участка не соо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ветствует целям использования земельного участка, указанным в заявл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нии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земельный участок не отнесен к определенной категории земель;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7) земельный участок предоставлен на праве постоянного (бессрочн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го) пользования, безвозмездного пользования, пожизненного наследуемого владения или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принадлежащие гражданам или юридич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ским лицам, за исключением случаев размещения сооружения (в том числе сооружения, строительство которого не завершено) на земельном участке на условиях сервитута или объекта, который предусмотрен </w:t>
      </w:r>
      <w:hyperlink r:id="rId15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размещение которого не препятствует и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>пользованию такого земельного участка в соответствии с его разрешенным использованием;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9) на земельном участке расположены здание, сооружение, объект н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завершенного строительства, находящиеся в государственной или мун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ципальной собственности, и продажа или предоставление в аренду указа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ных здания, сооружения, объекта незавершенного строительства является предметом другого аукциона либо указанные здание, сооружение, объект незавершенного строительства не продаются или не передаются в аренду на этом аукционе одновременно с земельным участком;</w:t>
      </w:r>
      <w:proofErr w:type="gramEnd"/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10) земельный участок изъят из оборота, за исключением случаев, в которых в соответствии с федеральным законом изъятые из оборота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мельные участки могут быть предметом договора аренды;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земельный участок ограничен в обороте, за исключением случая проведения аукциона на право заключения договора аренды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12) земельный участок зарезервирован для государственных или м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>ниципальных нужд, за исключением случая проведения аукциона на право заключения договора аренды земельного участка на срок, не превыша</w:t>
      </w:r>
      <w:r w:rsidRPr="003A4528">
        <w:rPr>
          <w:rFonts w:ascii="Times New Roman" w:hAnsi="Times New Roman" w:cs="Times New Roman"/>
          <w:sz w:val="28"/>
          <w:szCs w:val="28"/>
        </w:rPr>
        <w:t>ю</w:t>
      </w:r>
      <w:r w:rsidRPr="003A4528">
        <w:rPr>
          <w:rFonts w:ascii="Times New Roman" w:hAnsi="Times New Roman" w:cs="Times New Roman"/>
          <w:sz w:val="28"/>
          <w:szCs w:val="28"/>
        </w:rPr>
        <w:t>щий срока резервирования земельного участка;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земельный участок расположен в границах застроенной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развитии, или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рии, в отношении которой заключен договор о ее комплексном освоении;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земельный участок в соответствии с утвержденными документами территориального планирования и (или) документацией по планировке территории предназначен для размещения объектов федерального знач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ния, объектов регионального значения или объектов местного значения;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15) земельный участок предназначен для размещения здания или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оружения в соответствии с государственной программой Российской Ф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дерации, государственной программой субъекта Российской Федерации или адресной инвестиционной программой;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в отношении земельного участка принято решение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17) в отношении земельного участка поступило заявление о предвар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тельном согласовании его предоставления или заявление о предоставлении земельного участка, за исключением случаев, если принято решение об о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казе в предварительном согласовании предоставления такого земельного участка или решение об отказе в его предоставлении;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земельный участок является земельным участком общего польз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вания или расположен в границах земель общего пользования, территории общего пользования;</w:t>
      </w:r>
    </w:p>
    <w:p w:rsidR="00BE48FA" w:rsidRPr="003A4528" w:rsidRDefault="00BE48FA" w:rsidP="00A573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19) земельный участок изъят для государственных или муниципал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ных нужд, за исключением земельных участков, изъятых для госуда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ственных или муниципальных ну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жд в св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язи с признанием многокварти</w:t>
      </w:r>
      <w:r w:rsidRPr="003A4528">
        <w:rPr>
          <w:rFonts w:ascii="Times New Roman" w:hAnsi="Times New Roman" w:cs="Times New Roman"/>
          <w:sz w:val="28"/>
          <w:szCs w:val="28"/>
        </w:rPr>
        <w:t>р</w:t>
      </w:r>
      <w:r w:rsidRPr="003A4528">
        <w:rPr>
          <w:rFonts w:ascii="Times New Roman" w:hAnsi="Times New Roman" w:cs="Times New Roman"/>
          <w:sz w:val="28"/>
          <w:szCs w:val="28"/>
        </w:rPr>
        <w:t>ного дома, который расположен на таком земельном участке, аварийным и подлежащим сносу или реконструкции.</w:t>
      </w:r>
    </w:p>
    <w:p w:rsidR="00BE48FA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Основания  отказа в предоставлении земельного участка, наход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щегося в государственной или муниципальной собственности, без проведения торгов: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1) с заявлением о предоставлении земельного участка обратилось л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цо, которое в соответствии с земельным законодательством не имеет права на приобретение земельного участка без проведения торгов;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2)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на праве постоянного (бессрочного) пол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зования, безвозмездного пользования, пожизненного наследуемого влад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или аренды, за исключением случаев, если с заявлением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 xml:space="preserve">лении земельного участка обратился обладатель данных прав или подано заявление о предоставлении земельного участка в соответствии с </w:t>
      </w:r>
      <w:hyperlink r:id="rId16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3)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предоставлен некоммерческой организации, созданной гражданами, для ведения огородничества, садоводства, дачного хозяйства или комплексного освоения территории в целях индивидуального жили</w:t>
      </w:r>
      <w:r w:rsidRPr="003A4528">
        <w:rPr>
          <w:rFonts w:ascii="Times New Roman" w:hAnsi="Times New Roman" w:cs="Times New Roman"/>
          <w:sz w:val="28"/>
          <w:szCs w:val="28"/>
        </w:rPr>
        <w:t>щ</w:t>
      </w:r>
      <w:r w:rsidRPr="003A4528">
        <w:rPr>
          <w:rFonts w:ascii="Times New Roman" w:hAnsi="Times New Roman" w:cs="Times New Roman"/>
          <w:sz w:val="28"/>
          <w:szCs w:val="28"/>
        </w:rPr>
        <w:t>ного строительства, за исключением случаев обращения с заявлением чл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на этой некоммерческой организации либо этой некоммерческой орган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зации, если земельный участок относится к имуществу общего пользов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ния;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4)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принадлежащие гражданам или юридическим лицам, за исключением случаев, если сооружение (в том числе сооружение, стро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тельство которого не завершено) размещается на земельном участке на условиях сервитута или на земельном участке размещен объект, пред</w:t>
      </w:r>
      <w:r w:rsidRPr="003A4528">
        <w:rPr>
          <w:rFonts w:ascii="Times New Roman" w:hAnsi="Times New Roman" w:cs="Times New Roman"/>
          <w:sz w:val="28"/>
          <w:szCs w:val="28"/>
        </w:rPr>
        <w:t>у</w:t>
      </w:r>
      <w:r w:rsidRPr="003A4528">
        <w:rPr>
          <w:rFonts w:ascii="Times New Roman" w:hAnsi="Times New Roman" w:cs="Times New Roman"/>
          <w:sz w:val="28"/>
          <w:szCs w:val="28"/>
        </w:rPr>
        <w:t xml:space="preserve">смотренный </w:t>
      </w:r>
      <w:hyperlink r:id="rId17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3 статьи 39.36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Кодекса, и это не препя</w:t>
      </w:r>
      <w:r w:rsidRPr="003A4528">
        <w:rPr>
          <w:rFonts w:ascii="Times New Roman" w:hAnsi="Times New Roman" w:cs="Times New Roman"/>
          <w:sz w:val="28"/>
          <w:szCs w:val="28"/>
        </w:rPr>
        <w:t>т</w:t>
      </w:r>
      <w:r w:rsidRPr="003A4528">
        <w:rPr>
          <w:rFonts w:ascii="Times New Roman" w:hAnsi="Times New Roman" w:cs="Times New Roman"/>
          <w:sz w:val="28"/>
          <w:szCs w:val="28"/>
        </w:rPr>
        <w:t>ствует использованию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в соответствии с его разреше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ным использованием либо с заявлением о предоставлении земельного участка обратился собственник этих здания, сооружения, помещений в них, этого объекта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5) на указанном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мельном участке расположены здание, сооружение, объект незавершенн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го строительства, находящиеся в государственной или муниципальной собственности, за исключением случаев, если сооружение (в том числе с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оружение, строительство которого не завершено) размещается на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 на условиях сервитута или с заявлением о предоставлении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мельного участка обратился правообладатель этих здания, сооружения, помещений в них, этого объекта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незавершенного строительства;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6)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изъятым из оборота или ограниченным в обор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те и его предоставление не допускается на праве, указанном в заявлении о предоставлении земельного участка;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lastRenderedPageBreak/>
        <w:t>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является зарезервированным для государственных или муниципальных нужд в случае, если заявитель обратился с заявлением о предоставлении земельного участка в собственность, постоянное (бессро</w:t>
      </w:r>
      <w:r w:rsidRPr="003A4528">
        <w:rPr>
          <w:rFonts w:ascii="Times New Roman" w:hAnsi="Times New Roman" w:cs="Times New Roman"/>
          <w:sz w:val="28"/>
          <w:szCs w:val="28"/>
        </w:rPr>
        <w:t>ч</w:t>
      </w:r>
      <w:r w:rsidRPr="003A4528">
        <w:rPr>
          <w:rFonts w:ascii="Times New Roman" w:hAnsi="Times New Roman" w:cs="Times New Roman"/>
          <w:sz w:val="28"/>
          <w:szCs w:val="28"/>
        </w:rPr>
        <w:t>ное) пользование или с заявлением о предоставлении земельного участка в аренду, безвозмездное пользование на срок, превышающий срок действия решения о резервировании земельного участка, за исключением случая предоставления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для целей резервирования;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</w:t>
      </w:r>
      <w:r w:rsidRPr="003A4528">
        <w:rPr>
          <w:rFonts w:ascii="Times New Roman" w:hAnsi="Times New Roman" w:cs="Times New Roman"/>
          <w:sz w:val="28"/>
          <w:szCs w:val="28"/>
        </w:rPr>
        <w:t>ь</w:t>
      </w:r>
      <w:r w:rsidRPr="003A4528">
        <w:rPr>
          <w:rFonts w:ascii="Times New Roman" w:hAnsi="Times New Roman" w:cs="Times New Roman"/>
          <w:sz w:val="28"/>
          <w:szCs w:val="28"/>
        </w:rPr>
        <w:t>ном участке, или правообладатель такого земельного участка;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9)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расположен в границах территории, в отношении кот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рой с другим лицом заключен договор о развитии застроенной территории, или земельный участок образован из земельного участка, в отношении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торого с другим лицом заключен договор о комплексном освоении терр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тории, за исключением случаев, если такой земельный участок предназн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чен для размещения объектов федерального значения, объектов реги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нального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значения или объектов местного значения и с заявлением о предоставлении такого земельного участка обратилось лицо, уполном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ченное на строительство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10)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образован из земельного участка, в отношении которого заключен договор о комплексном освоении территории или договор о ра</w:t>
      </w:r>
      <w:r w:rsidRPr="003A4528">
        <w:rPr>
          <w:rFonts w:ascii="Times New Roman" w:hAnsi="Times New Roman" w:cs="Times New Roman"/>
          <w:sz w:val="28"/>
          <w:szCs w:val="28"/>
        </w:rPr>
        <w:t>з</w:t>
      </w:r>
      <w:r w:rsidRPr="003A4528">
        <w:rPr>
          <w:rFonts w:ascii="Times New Roman" w:hAnsi="Times New Roman" w:cs="Times New Roman"/>
          <w:sz w:val="28"/>
          <w:szCs w:val="28"/>
        </w:rPr>
        <w:t>витии застроенной территории, и в соответствии с утвержденной докуме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значения, за исключением случаев, если с заявлением о пред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ставлении в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аренду земельного участка обратилось лицо, с которым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ключен договор о комплексном освоении территории или договор о разв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тии застроенной территории, предусматривающие обязательство данного лица по строительству указанных объектов;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11)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 xml:space="preserve">мельный участок является предметом аукциона, </w:t>
      </w:r>
      <w:r w:rsidR="00986E65" w:rsidRPr="003A4528">
        <w:rPr>
          <w:rFonts w:ascii="Times New Roman" w:hAnsi="Times New Roman" w:cs="Times New Roman"/>
          <w:sz w:val="28"/>
          <w:szCs w:val="28"/>
        </w:rPr>
        <w:t>извещение,</w:t>
      </w:r>
      <w:r w:rsidRPr="003A4528">
        <w:rPr>
          <w:rFonts w:ascii="Times New Roman" w:hAnsi="Times New Roman" w:cs="Times New Roman"/>
          <w:sz w:val="28"/>
          <w:szCs w:val="28"/>
        </w:rPr>
        <w:t xml:space="preserve"> о проведении которого размещено в соответствии с </w:t>
      </w:r>
      <w:hyperlink r:id="rId18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19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 кодекса РФ;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12) в отношении земельного участка, указанного в заявлении о его предоставлении, поступило предусмотренное </w:t>
      </w:r>
      <w:hyperlink r:id="rId19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6 пункта 4 ст</w:t>
        </w:r>
        <w:r w:rsidRPr="003A4528">
          <w:rPr>
            <w:rFonts w:ascii="Times New Roman" w:hAnsi="Times New Roman" w:cs="Times New Roman"/>
            <w:sz w:val="28"/>
            <w:szCs w:val="28"/>
          </w:rPr>
          <w:t>а</w:t>
        </w:r>
        <w:r w:rsidRPr="003A4528">
          <w:rPr>
            <w:rFonts w:ascii="Times New Roman" w:hAnsi="Times New Roman" w:cs="Times New Roman"/>
            <w:sz w:val="28"/>
            <w:szCs w:val="28"/>
          </w:rPr>
          <w:t>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заявление о проведении аукциона по его продаже или аукциона на право заключения договора его аренды при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условии, что такой земельный участок образован в соответствии с </w:t>
      </w:r>
      <w:hyperlink r:id="rId20" w:history="1">
        <w:r w:rsidRPr="003A4528">
          <w:rPr>
            <w:rFonts w:ascii="Times New Roman" w:hAnsi="Times New Roman" w:cs="Times New Roman"/>
            <w:sz w:val="28"/>
            <w:szCs w:val="28"/>
          </w:rPr>
          <w:t>по</w:t>
        </w:r>
        <w:r w:rsidRPr="003A4528">
          <w:rPr>
            <w:rFonts w:ascii="Times New Roman" w:hAnsi="Times New Roman" w:cs="Times New Roman"/>
            <w:sz w:val="28"/>
            <w:szCs w:val="28"/>
          </w:rPr>
          <w:t>д</w:t>
        </w:r>
        <w:r w:rsidRPr="003A4528">
          <w:rPr>
            <w:rFonts w:ascii="Times New Roman" w:hAnsi="Times New Roman" w:cs="Times New Roman"/>
            <w:sz w:val="28"/>
            <w:szCs w:val="28"/>
          </w:rPr>
          <w:t>пунктом 4 пункта 4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 уполномоченным органом не принято решение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об отказе в проведении этого аукциона по о</w:t>
      </w:r>
      <w:r w:rsidRPr="003A4528">
        <w:rPr>
          <w:rFonts w:ascii="Times New Roman" w:hAnsi="Times New Roman" w:cs="Times New Roman"/>
          <w:sz w:val="28"/>
          <w:szCs w:val="28"/>
        </w:rPr>
        <w:t>с</w:t>
      </w:r>
      <w:r w:rsidRPr="003A4528">
        <w:rPr>
          <w:rFonts w:ascii="Times New Roman" w:hAnsi="Times New Roman" w:cs="Times New Roman"/>
          <w:sz w:val="28"/>
          <w:szCs w:val="28"/>
        </w:rPr>
        <w:t xml:space="preserve">нованиям, предусмотренным </w:t>
      </w:r>
      <w:hyperlink r:id="rId21" w:history="1">
        <w:r w:rsidRPr="003A4528">
          <w:rPr>
            <w:rFonts w:ascii="Times New Roman" w:hAnsi="Times New Roman" w:cs="Times New Roman"/>
            <w:sz w:val="28"/>
            <w:szCs w:val="28"/>
          </w:rPr>
          <w:t>пунктом 8 статьи 39.11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13) в отношении земельного участка, указанного в заявлен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о е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го предоставлении, опубликовано и размещено в соответствии с </w:t>
      </w:r>
      <w:hyperlink r:id="rId22" w:history="1">
        <w:r w:rsidRPr="003A4528">
          <w:rPr>
            <w:rFonts w:ascii="Times New Roman" w:hAnsi="Times New Roman" w:cs="Times New Roman"/>
            <w:sz w:val="28"/>
            <w:szCs w:val="28"/>
          </w:rPr>
          <w:t>подпунктом 1 пункта 1 статьи 39.18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 извещение о предоставлении земельного участка для индивидуального жилищного строительства, вед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ния личного подсобного хозяйства, садоводства, дачного хозяйства или осуществления крестьянским (фермерским) хозяйством его деятельности;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14) разрешенное использование земельного участка не соответствует целям использования такого земельного участка, указанным в заявлении о предоставлении земельного участка, за исключением случаев размещения линейного объекта в соответствии с утвержденным проектом планировки территории;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15) испрашиваемый земельный участок не включен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в случае, если подано з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 xml:space="preserve">явление о предоставлении земельного участка в соответствии с </w:t>
      </w:r>
      <w:hyperlink r:id="rId23" w:history="1">
        <w:r w:rsidRPr="003A4528">
          <w:rPr>
            <w:rFonts w:ascii="Times New Roman" w:hAnsi="Times New Roman" w:cs="Times New Roman"/>
            <w:sz w:val="28"/>
            <w:szCs w:val="28"/>
          </w:rPr>
          <w:t>подпун</w:t>
        </w:r>
        <w:r w:rsidRPr="003A4528">
          <w:rPr>
            <w:rFonts w:ascii="Times New Roman" w:hAnsi="Times New Roman" w:cs="Times New Roman"/>
            <w:sz w:val="28"/>
            <w:szCs w:val="28"/>
          </w:rPr>
          <w:t>к</w:t>
        </w:r>
        <w:r w:rsidRPr="003A4528">
          <w:rPr>
            <w:rFonts w:ascii="Times New Roman" w:hAnsi="Times New Roman" w:cs="Times New Roman"/>
            <w:sz w:val="28"/>
            <w:szCs w:val="28"/>
          </w:rPr>
          <w:t>том 10 пункта 2 статьи 39.10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Кодекса;</w:t>
      </w:r>
      <w:proofErr w:type="gramEnd"/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16) площадь земельного участка, указанного в заявлении о предоста</w:t>
      </w:r>
      <w:r w:rsidRPr="003A4528">
        <w:rPr>
          <w:rFonts w:ascii="Times New Roman" w:hAnsi="Times New Roman" w:cs="Times New Roman"/>
          <w:sz w:val="28"/>
          <w:szCs w:val="28"/>
        </w:rPr>
        <w:t>в</w:t>
      </w:r>
      <w:r w:rsidRPr="003A4528">
        <w:rPr>
          <w:rFonts w:ascii="Times New Roman" w:hAnsi="Times New Roman" w:cs="Times New Roman"/>
          <w:sz w:val="28"/>
          <w:szCs w:val="28"/>
        </w:rPr>
        <w:t>лении земельного участка некоммерческой организации, созданной гра</w:t>
      </w:r>
      <w:r w:rsidRPr="003A4528">
        <w:rPr>
          <w:rFonts w:ascii="Times New Roman" w:hAnsi="Times New Roman" w:cs="Times New Roman"/>
          <w:sz w:val="28"/>
          <w:szCs w:val="28"/>
        </w:rPr>
        <w:t>ж</w:t>
      </w:r>
      <w:r w:rsidRPr="003A4528">
        <w:rPr>
          <w:rFonts w:ascii="Times New Roman" w:hAnsi="Times New Roman" w:cs="Times New Roman"/>
          <w:sz w:val="28"/>
          <w:szCs w:val="28"/>
        </w:rPr>
        <w:t>данами, для ведения огородничества, садоводства, превышает предельный размер, установленный в соответствии с федеральным законом;</w:t>
      </w:r>
    </w:p>
    <w:p w:rsidR="00BE48FA" w:rsidRPr="003A4528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>17)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мельный участок в соответствии с утвержденными документами террит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риального планирования и (или) документацией по планировке территории предназначен для размещения объектов федерального значения, объектов регионального значения или объектов местного значения и с заявлением о предоставлении земельного участка обратилось лицо, не уполномоченное на строительство этих объектов;</w:t>
      </w:r>
      <w:proofErr w:type="gramEnd"/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18) указанный в заявлении о предоставлении земельного участка з</w:t>
      </w:r>
      <w:r w:rsidRPr="003A4528">
        <w:rPr>
          <w:rFonts w:ascii="Times New Roman" w:hAnsi="Times New Roman" w:cs="Times New Roman"/>
          <w:sz w:val="28"/>
          <w:szCs w:val="28"/>
        </w:rPr>
        <w:t>е</w:t>
      </w:r>
      <w:r w:rsidRPr="003A4528">
        <w:rPr>
          <w:rFonts w:ascii="Times New Roman" w:hAnsi="Times New Roman" w:cs="Times New Roman"/>
          <w:sz w:val="28"/>
          <w:szCs w:val="28"/>
        </w:rPr>
        <w:t>мельн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ый участок предназначен для размещения здания, сооружения в 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ответствии с государственной программой Российской Федерации, гос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дарственной программой субъекта Российской Федерации и с заявлением о предоставлении земельного участка обратилось лицо, не уполномоченное на строительство этих здания, сооружения;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19) предоставление земельного участка на заявленном виде прав не допускается;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20)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не установлен вид разрешенного использования;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21)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не отнесен к определенной категории земель;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22) в отношении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предоставлении, принято решение о предварительном согласовании его предоставления, срок действия которого не истек, и с заявлением 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 земельного участка обратилось иное не указанное в этом реш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нии лицо;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23) указанный в заявлении о предоставлении земельного участка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целям, для которых такой земельный участок был изъят, за исключением земельных участков, изъятых для государственных или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ниципальных нужд в связи с признанием многоквартирного дома, который расположен на таком земельном участке, аварийным и подлежащим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сносу или реконструкции;</w:t>
      </w:r>
    </w:p>
    <w:p w:rsidR="00BE48FA" w:rsidRPr="000929A9" w:rsidRDefault="00BE48FA" w:rsidP="00AA5B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24) границы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ставлении, подлежат уточнению в соответствии с Федеральным </w:t>
      </w:r>
      <w:hyperlink r:id="rId24" w:history="1">
        <w:r w:rsidRPr="000929A9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недвижимости";</w:t>
      </w:r>
    </w:p>
    <w:p w:rsidR="00BE48FA" w:rsidRPr="000929A9" w:rsidRDefault="00BE48FA" w:rsidP="00B30A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25) площадь земельного участка, указанного в заявлен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ии о е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>го пред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ставлении, превышает его площадь, указанную в схеме расположения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мельного участка, проекте межевания территории или в проектной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ментации лесных участков, в соответствии с которыми такой земельный участок образован, более чем на десять процентов.</w:t>
      </w:r>
    </w:p>
    <w:p w:rsidR="00BE48FA" w:rsidRPr="000929A9" w:rsidRDefault="00BE48FA" w:rsidP="00B30A24">
      <w:pPr>
        <w:pStyle w:val="af4"/>
        <w:widowControl w:val="0"/>
        <w:autoSpaceDE w:val="0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ab/>
        <w:t>2.10.3. При поступлении обращения заявителя в случаях, когда предоставление муниципальной услуги не предусмотрено действующим законодательством РФ, заявителю направляется соответствующее уведомление об отказе в предоставлении услуги.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2.11. Перечень услуг, которые являются необходимыми и обяз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тельными для предоставления услуги, в том числе сведения о док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менте (документах), выдаваемом (выдаваемых) организациями, участвующими в предоставлении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951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предоставлении муниципальной услуги оказание иных услуг, 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торые являются необходимыми и обязательными для предоставления м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ниципальной услуги, законодательством не предусмотрено.</w:t>
      </w:r>
    </w:p>
    <w:p w:rsidR="00BE48FA" w:rsidRPr="000929A9" w:rsidRDefault="00BE48FA" w:rsidP="00A8686C">
      <w:pPr>
        <w:shd w:val="clear" w:color="auto" w:fill="FFFFFF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В случае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>,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0"/>
          <w:szCs w:val="20"/>
          <w:lang w:eastAsia="ar-SA"/>
        </w:rPr>
        <w:t xml:space="preserve"> если муниципальным правовым актом об утверждении перечня необходимых и обязательных услуг определена услуга, необходимая и обязательная для предоставления данной муниципальной услуги (например, проведение кадастровых работ), внести ее в этот пункт, а в п.2.13 указать порядок взимания платы.</w:t>
      </w:r>
    </w:p>
    <w:p w:rsidR="00BE48FA" w:rsidRPr="000929A9" w:rsidRDefault="00BE48FA" w:rsidP="004E038E">
      <w:pPr>
        <w:widowControl w:val="0"/>
        <w:tabs>
          <w:tab w:val="left" w:pos="11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2.12. Порядок, размер и основания взимания государственной пошлины или иной платы, взимаемой за предоставление услуги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4E038E">
      <w:pPr>
        <w:pStyle w:val="af4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Муниципальная услуга предоставляется без взимания государственной пошлины или иной платы.</w:t>
      </w:r>
    </w:p>
    <w:p w:rsidR="00BE48FA" w:rsidRPr="000929A9" w:rsidRDefault="00BE48FA" w:rsidP="004E038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lastRenderedPageBreak/>
        <w:t>2.13. Порядок, размер и основания взимания платы, взимаемой за предоставление услуг, которые являются необходимыми и обязательными для предоставления услуги, включая информацию о методике расчета размера такой платы</w:t>
      </w:r>
    </w:p>
    <w:p w:rsidR="00BE48FA" w:rsidRDefault="00BE48FA" w:rsidP="00970ACC">
      <w:pPr>
        <w:tabs>
          <w:tab w:val="left" w:pos="7560"/>
          <w:tab w:val="left" w:pos="79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Необходимых и обязательных услуг не предусмотрено.</w:t>
      </w:r>
    </w:p>
    <w:p w:rsidR="00BE48FA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2.14.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Максимальный срок ожидания в очереди при подаче запроса (заявления) о предоставлении услуги и при получении результата предоставления услуги не более 15 минут.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2.15. Срок и порядок регистрации запроса заявителя о предоставлении услуги, в том числе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личном обращении заявителя - в течение 15 минут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Срок регистрации заявления о предоставлении услуги при других способах поступления заявления - не позднее одного рабочего дня, следующего за днем обращения.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проверяет (сличает) документы согласно представленной описи;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ставит на экземпляр заявления заявителя (при наличии) отметку с номером и датой регистрации заявления;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сообщает заявителю о предварительной дате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2.16. Требования к помещениям, в которых предоставляется услуга, к месту ожидания и приему заявителей, размещению и оформлению визуальной, текстовой и мультимедийной информации о порядке предоставления услуги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Прием заявителей осуществляется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Места предоставления услуги отвечают следующим требованиям.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Вход в помещение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оборудуется информационной табличкой (вывеской), содержащей его наименование. На двери рабочего кабинета главы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размещается информационная табличка, содержащая фамилию, имя, отчество, должность, график работы, в том числе график личного приема.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Для ожидания, приема заявителей и заполнения ими заявлений о предоставлении услуги в помещениях администрации </w:t>
      </w:r>
      <w:r w:rsidR="00B56F0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 xml:space="preserve">отводятся места, оборудованные столом и стульями, количество которых определяется исходя из фактической нагрузки и возможностей для их размещения в помещении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 На столе находятся писчая бумага и канцелярские принадлежности.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Рабочие места главы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иных должностных лиц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оборудуются: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рабочими столами и стульями, компьютером с доступом к информационным системам;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средствами связи, оргтехникой, позволяющей своевременно и в полном объеме предоставлять услугу.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В помещениях 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места информирования посетителей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о предоставлении услуги оборудуются информационными стендами. Информационные стенды располагаются на уровне человеческого роста, должны быть функциональны и могут быть оборудованы карманами формата А</w:t>
      </w:r>
      <w:proofErr w:type="gramStart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4</w:t>
      </w:r>
      <w:proofErr w:type="gramEnd"/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для размещения в них информационных листков.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Информационные стенды должны содержать актуальную и исчерпывающую информацию об услуге.</w:t>
      </w:r>
    </w:p>
    <w:p w:rsidR="00BE48FA" w:rsidRPr="000929A9" w:rsidRDefault="00E800AF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="00BE48FA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размещает на информационном стенде для ознакомления посетителей следующие документы (информацию):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текст либо выписку из настоящего Регламента;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копию Устава муниципального образования;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почтовый адрес и адрес электронной почты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, адрес официального сайта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в информационно - телекоммуникационной сети  «Интернет»;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фамилии, имена, отчества (при наличии) и контактные телефоны главы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DD7504"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и других работников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, ответственных за предоставление услуги, график работы, в том числе график личного приема;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документов, которые заявитель должен представить для предоставления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образец заполнения заявления о предоставлении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перечень оснований для отказа в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Обеспечение доступности для инвалидов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Администрация, предоставляющая муниципальную услугу, осуществляет меры по обеспечению условий доступности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возможность беспрепятственного входа в объекты и выхода из них;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содействие со стороны должностных лиц, при необходимости, инвалиду при входе в объект и выходе из него;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оборудование на прилегающих к зданию территориях мест для парковки автотранспортных средств инвалидов;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допуска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тифлосурдопереводчика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а также иного лица, владеющего жестовым языком;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</w:rPr>
        <w:t>оказание должностными лицами Администрации  иной необходимой инвалидам помощи в преодолении барьеров, мешающих получению ими услуг наравне с другими лицами.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2.17. Показатели доступности и качества услуги, в том числе количество взаимодействий заявителя с должностными лицами при предоставлении услуги и их продолжительность, возможность получения услуги в многофункциональном центре предоставления государственных и муниципальных услуг, возможность получения информации о ходе предоставления услуги, в том числе с использованием информационно-коммуникационных технологий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доступности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расположенность органов, предоставляющих муниципальную услугу, в зоне доступности к основным транспортным магистралям, хорошие подъездные дороги;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наличие полной и понятной информации о местах, порядке и сроках предоставления муниципальной 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lastRenderedPageBreak/>
        <w:t>информационных материалах (брошюрах, буклетах и т.д.);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наличие необходимого и достаточного количества специалистов, а также помещений,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доступность обращения за предоставлением государственной услуги, в том числе для лиц с ограниченными возможностями здоровья.</w:t>
      </w: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Показатели качества муниципальной услуги: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полнота и актуальность информации о порядке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Административным регламентом сроков предоставления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количество взаимодействия заявителя с должностными лицами при предоставлении муниципальной услуги;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очередей при приеме и выдаче документов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обоснованных жалоб на действия (бездействие) специалистов и уполномоченных должностных лиц;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отсутствием  жалоб на некорректное, невнимательное отношение специалистов и уполномоченных должностных лиц к заявителям;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возможности получения муниципальной услуги в электронном виде;</w:t>
      </w:r>
    </w:p>
    <w:p w:rsidR="00BE48FA" w:rsidRPr="000929A9" w:rsidRDefault="00BE48FA" w:rsidP="000929A9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76" w:lineRule="atLeast"/>
        <w:ind w:firstLine="53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предоставление муниципальной услуги в многофункциональном центре предоставления государственных и муниципальных услуг».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276" w:lineRule="atLeast"/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</w:pPr>
      <w:r w:rsidRPr="000929A9">
        <w:rPr>
          <w:rFonts w:ascii="Times New Roman" w:eastAsia="Arial Unicode MS" w:hAnsi="Times New Roman" w:cs="Times New Roman"/>
          <w:color w:val="000000"/>
          <w:kern w:val="2"/>
          <w:sz w:val="28"/>
          <w:szCs w:val="28"/>
          <w:lang w:eastAsia="hi-IN" w:bidi="hi-IN"/>
        </w:rPr>
        <w:t>обращаться с заявлением о прекращении предоставления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2.18. Иные требования,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10325507"/>
      <w:bookmarkStart w:id="1" w:name="_Toc310325954"/>
      <w:bookmarkStart w:id="2" w:name="_Toc310326259"/>
      <w:r w:rsidRPr="000929A9">
        <w:rPr>
          <w:rFonts w:ascii="Times New Roman" w:hAnsi="Times New Roman" w:cs="Times New Roman"/>
          <w:color w:val="000000"/>
          <w:sz w:val="28"/>
          <w:szCs w:val="28"/>
        </w:rPr>
        <w:t>2.18.1. Особенности предоставления муниципальной услуги в ОБУ «МФЦ». В ОБУ «МФЦ»  услуга не предоставляется.</w:t>
      </w:r>
    </w:p>
    <w:p w:rsidR="00BE48FA" w:rsidRPr="000929A9" w:rsidRDefault="00BE48FA" w:rsidP="000929A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:rsidR="00BE48FA" w:rsidRPr="000929A9" w:rsidRDefault="00BE48FA" w:rsidP="000929A9">
      <w:pPr>
        <w:tabs>
          <w:tab w:val="left" w:pos="709"/>
        </w:tabs>
        <w:suppressAutoHyphens/>
        <w:spacing w:line="100" w:lineRule="atLeast"/>
        <w:jc w:val="center"/>
        <w:rPr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2.18.2. Особенности предоставления муниципальной услуги в электронной форме.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3" w:name="Par0"/>
      <w:bookmarkEnd w:id="3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2.18.2.1. Заявление в форме электронного документа представляется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выбору Заявителя: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путем заполнения формы запроса, размещенной на официальном са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сети Интернет (далее - официальный сайт), в том числе посредством отправки через «Личный кабинет» Единого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тала или Регионального портала;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путем направления электронного документа в уполномоченный орган на официальную электронную почту.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 указывается один из следующих способов предоставления результатов рассмотрения заявления уполномоченным 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ганом: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заявитель получает непосре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ственно при личном обращении;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бумажного документа, который направляется посредством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тового отправления;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 который направляется посредством электронной почты;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в виде электронного документа, размещенного на официальном сайте, ссылка на который направляется посредством электронной почты.</w:t>
      </w:r>
    </w:p>
    <w:p w:rsidR="00BE48FA" w:rsidRPr="000929A9" w:rsidRDefault="00BE48FA" w:rsidP="000929A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2.18.2.3. Результат рассмотрения заявления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бумажного документа заявитель получает непосредственно при личном обращении,  либо указанный документ направляется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лю посредством почтового отправления.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2.18.2.4.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в форме электронного документа подписывается по выбору Заявителя (если заявителем является физическое лицо), (пре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ставителя заявителя):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электронной подписью Заявителя;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усиленной квалифицированной электронной подписью Заявителя.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Заявление от имени юридического лица заверяется по выбору Заяв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теля электронной подписью либо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подписью (если заявителем является юридическое лицо):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лица, действующего от имени юридического лица без доверенности;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представителя юридического лица, действующего на основании дов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ренности, выданной в соответствии с законодательством Российской Ф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2.18.2.5.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При подаче заявлений к ним прилагаются документы, указа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ные в пункте 2.6.  К заявлению прилагается копия документа, удостовер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ющего личность Заявителя  в виде электронного образа такого документа (его представителя).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копия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документа, удостоверяющего личность Заявит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  не требуется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представления Заявления посредством отправки через «Личный кабинет» Единого портала или Регионального портала, а также, если заявление подписано усиленной квалифицированной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тронной подписью.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 представления заявления уполномоченным представителем, к заявлению также прилагается доверенность в виде электронного образа такого документа.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2.18.2.6.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Получение заявления и прилагаемых к нему документов по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тверждается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путем направления заявителю уведомления, содержащего входящий регистрационный номер заявления, дату получения указанного заявления и прилагаемых к нему документов, а также перечень наименований файлов, представленных в форме электро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ных документов, с указанием их объема.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2.18.2.7. Для подачи заявления через Единый портал или Региональный портал  Заявитель заполняет форму запроса (заявления).  Примерные формы заявлений в электронной форме размещены  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«Административные регламенты» с возможностью их бесплатного копирования. 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2.18.2.8.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Заявления и прилагаемые к ним документы предоставляются в Администрацию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форме электронных документов путем з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полнения формы запроса, размещенной на официальном сайте, посре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ством отправки через Единый портал или Региональный портал, напра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ляются в виде файлов в формате XML (далее - XML-документ), созданных с использованием XML-схем и обеспечивающих считывание и контроль представленных данных.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2.18.2.9.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 представляются в Администрацию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виде файлов в формате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docx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txt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xlsx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>rtf</w:t>
      </w:r>
      <w:proofErr w:type="spellEnd"/>
      <w:r w:rsidRPr="000929A9">
        <w:rPr>
          <w:rFonts w:ascii="Times New Roman" w:hAnsi="Times New Roman" w:cs="Times New Roman"/>
          <w:color w:val="000000"/>
          <w:sz w:val="28"/>
          <w:szCs w:val="28"/>
        </w:rPr>
        <w:t>, если указанные заявл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ния предоставляются в форме электронного документа посредством 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тронной почты.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2.18.2.10.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2.18.2.11.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Качество предоставляемых электронных документов (эле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тронных образов документов) в форматах PDF, TIF должно позволять в полном объеме прочитать текст документа и распознать реквизиты док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мента.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2.18.2.12.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Документы, которые предоставляются Администрацией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по результатам рассмотрения заявления в электронной форме, должны быть доступны для просмотра в виде, пригодном для восприятия человеком, с использованием электронных вычислительных машин, в том числе без использования сети Интернет.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2.18.2.13.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BE48FA" w:rsidRPr="000929A9" w:rsidRDefault="00BE48FA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2.18.2.14. </w:t>
      </w:r>
      <w:proofErr w:type="gramStart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Заявление, представленное с нарушением изложенных в данном подразделе  требований Администрацией 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не рассма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0929A9">
        <w:rPr>
          <w:rFonts w:ascii="Times New Roman" w:hAnsi="Times New Roman" w:cs="Times New Roman"/>
          <w:color w:val="000000"/>
          <w:sz w:val="28"/>
          <w:szCs w:val="28"/>
        </w:rPr>
        <w:t>ривается</w:t>
      </w:r>
      <w:proofErr w:type="gramEnd"/>
      <w:r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E48FA" w:rsidRPr="000929A9" w:rsidRDefault="00E800AF" w:rsidP="000929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Администрация сельсовета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 xml:space="preserve">  в течение пяти рабочих дней со дня пол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чения такого заявления обязана направить уведомление с указанием доп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BE48FA" w:rsidRPr="000929A9">
        <w:rPr>
          <w:rFonts w:ascii="Times New Roman" w:hAnsi="Times New Roman" w:cs="Times New Roman"/>
          <w:color w:val="000000"/>
          <w:sz w:val="28"/>
          <w:szCs w:val="28"/>
        </w:rPr>
        <w:t>щенных нарушений.</w:t>
      </w:r>
    </w:p>
    <w:p w:rsidR="00BE48FA" w:rsidRPr="003A4528" w:rsidRDefault="00BE48FA" w:rsidP="00B30A2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III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. Состав, последовательность и сроки выполнения администрати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в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ных процедур, требования к порядку их выполнения, в том числе ос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о</w:t>
      </w: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бенности выполнения административных процедур в электронной форме, а также особенности 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выполнения административных процедур в многофункциональных центрах</w:t>
      </w:r>
    </w:p>
    <w:p w:rsidR="00BE48FA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1"/>
    </w:p>
    <w:p w:rsidR="00BE48FA" w:rsidRPr="00B30A24" w:rsidRDefault="00BE48FA" w:rsidP="0032667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0A24">
        <w:rPr>
          <w:rFonts w:ascii="Times New Roman" w:hAnsi="Times New Roman" w:cs="Times New Roman"/>
          <w:b/>
          <w:bCs/>
          <w:sz w:val="28"/>
          <w:szCs w:val="28"/>
        </w:rPr>
        <w:t>3.1. Процесс предоставления услуги включает в себя выполнение следующих административных процедур:</w:t>
      </w:r>
    </w:p>
    <w:p w:rsidR="00BE48FA" w:rsidRPr="003A4528" w:rsidRDefault="00BE48FA" w:rsidP="006B61F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3.1.1. Прием и регистрация заявления и документов, необходимых для предоставления 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3.1.2. Формирование и направление межведомственных запросов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3.1.3. Опубликование сообщения о предполагаемом предоставлении соответствующего земельного участка </w:t>
      </w:r>
      <w:r>
        <w:rPr>
          <w:rFonts w:ascii="Times New Roman" w:hAnsi="Times New Roman" w:cs="Times New Roman"/>
          <w:sz w:val="28"/>
          <w:szCs w:val="28"/>
        </w:rPr>
        <w:t>и п</w:t>
      </w:r>
      <w:r w:rsidRPr="003A4528">
        <w:rPr>
          <w:rFonts w:ascii="Times New Roman" w:hAnsi="Times New Roman" w:cs="Times New Roman"/>
          <w:sz w:val="28"/>
          <w:szCs w:val="28"/>
        </w:rPr>
        <w:t>роведение торгов (в случае, если подано больше одного заявления для получения муниципальной услуги).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Выдача результата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3A452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В случаях бесплатного предоставления земельного участка админ</w:t>
      </w:r>
      <w:r w:rsidRPr="003A4528">
        <w:rPr>
          <w:rFonts w:ascii="Times New Roman" w:hAnsi="Times New Roman" w:cs="Times New Roman"/>
          <w:sz w:val="28"/>
          <w:szCs w:val="28"/>
        </w:rPr>
        <w:t>и</w:t>
      </w:r>
      <w:r w:rsidRPr="003A4528">
        <w:rPr>
          <w:rFonts w:ascii="Times New Roman" w:hAnsi="Times New Roman" w:cs="Times New Roman"/>
          <w:sz w:val="28"/>
          <w:szCs w:val="28"/>
        </w:rPr>
        <w:t>стративные</w:t>
      </w:r>
      <w:r>
        <w:rPr>
          <w:rFonts w:ascii="Times New Roman" w:hAnsi="Times New Roman" w:cs="Times New Roman"/>
          <w:sz w:val="28"/>
          <w:szCs w:val="28"/>
        </w:rPr>
        <w:t xml:space="preserve"> процедуры, предусмотренные п</w:t>
      </w:r>
      <w:r w:rsidRPr="003A4528">
        <w:rPr>
          <w:rFonts w:ascii="Times New Roman" w:hAnsi="Times New Roman" w:cs="Times New Roman"/>
          <w:sz w:val="28"/>
          <w:szCs w:val="28"/>
        </w:rPr>
        <w:t>. 3.1.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3A4528">
        <w:rPr>
          <w:rFonts w:ascii="Times New Roman" w:hAnsi="Times New Roman" w:cs="Times New Roman"/>
          <w:sz w:val="28"/>
          <w:szCs w:val="28"/>
        </w:rPr>
        <w:t>настоящего регламента не реализуются.</w:t>
      </w:r>
    </w:p>
    <w:p w:rsidR="00BE48FA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Последовательность выполнения административных процедур при предоставлении муниципальной услуги отражена в блок-схеме согласно приложению №1 к настоящему Регламенту.</w:t>
      </w:r>
    </w:p>
    <w:p w:rsidR="00BE48FA" w:rsidRPr="003A4528" w:rsidRDefault="00BE48FA" w:rsidP="008E1D4E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32667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sub_400"/>
      <w:bookmarkEnd w:id="4"/>
      <w:r w:rsidRPr="003A4528">
        <w:rPr>
          <w:rFonts w:ascii="Times New Roman" w:hAnsi="Times New Roman" w:cs="Times New Roman"/>
          <w:b/>
          <w:bCs/>
          <w:sz w:val="28"/>
          <w:szCs w:val="28"/>
        </w:rPr>
        <w:t>3.2. Прием и регистрация заявления с документами, необходимыми для предоставления муниципальной услуги</w:t>
      </w:r>
    </w:p>
    <w:p w:rsidR="00BE48FA" w:rsidRPr="000929A9" w:rsidRDefault="00BE48FA" w:rsidP="000929A9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Основанием для оказания муниципальной услуги является письме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ная подача заявления с приложением пакета документов, необходимого для исполнения муниципальной услуги, в соответствии с подразделом 2.6. 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д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министративного регламента в администрацию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 xml:space="preserve">       Заявление с приложением комплекта документов представляется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письменной форме виде, образец заявления (приложение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2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к Регламенту) можно получить 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="00DD7504"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а, а в электронном – на официальном сайте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, Региональном портале.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Специалист, ответственный за прием документов (далее – ответственный специалист), выполняет следующие действия: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устанавливает личность заявителя или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проверяет полномочия представителя заявителя;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>- проверяет пакет документов, прилагаемых к заявлению о предоставлении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- консультирует заявителя о порядке и сроках предоставления муниципальной услуги;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- вносит запись о приеме заявления в Журнал регистрации входящей документации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Максимально допустимый срок осуществления административной процедуры, связанной с приемом заявления о предоставлении муниципальной услуги, составляет 15 минут с момента обращения заявителя.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Поступившие по почте документы регистрируются специалистом в день поступления.</w:t>
      </w:r>
    </w:p>
    <w:p w:rsidR="00BE48FA" w:rsidRPr="000929A9" w:rsidRDefault="00BE48FA" w:rsidP="000929A9">
      <w:pPr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</w: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Критерий принятия решения - наличие заявления  о предоставлении услуги.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 xml:space="preserve">Результатом административной процедуры является регистрация заявления о предоставлении муниципальной услуги со всеми необходимыми документами. </w:t>
      </w:r>
    </w:p>
    <w:p w:rsidR="00BE48FA" w:rsidRPr="000929A9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</w:pPr>
      <w:r w:rsidRPr="000929A9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ab/>
        <w:t>Способ фиксации результата – внесение записи в Журнал регистрации входящей документации.</w:t>
      </w:r>
    </w:p>
    <w:p w:rsidR="00BE48FA" w:rsidRPr="003A4528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Default="00BE48FA" w:rsidP="001E310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3.3. </w:t>
      </w:r>
      <w:r w:rsidRPr="001E3100">
        <w:rPr>
          <w:rFonts w:ascii="Times New Roman" w:hAnsi="Times New Roman" w:cs="Times New Roman"/>
          <w:b/>
          <w:bCs/>
          <w:sz w:val="28"/>
          <w:szCs w:val="28"/>
        </w:rPr>
        <w:t>Формирование и направление межведомственных запросов.</w:t>
      </w:r>
    </w:p>
    <w:p w:rsidR="00BE48FA" w:rsidRPr="00970ACC" w:rsidRDefault="00BE48FA" w:rsidP="000929A9">
      <w:pPr>
        <w:spacing w:after="0" w:line="100" w:lineRule="atLeas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Основанием начала административной процедуры является непре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д</w:t>
      </w: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>ставление заявителем по собственной инициативе документов, указанных в пункте 2.7.1. настоящего Регламента.</w:t>
      </w:r>
    </w:p>
    <w:p w:rsidR="00BE48FA" w:rsidRPr="00545E65" w:rsidRDefault="00BE48FA" w:rsidP="000929A9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970ACC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Должностное лицо администрации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течение трех рабочих дней  с момента получения заявления с пакетом документов, указанных в пункте 2.6.1, формирует и направляет запросы в федеральные органы исполнительной власти,  располагающие документами (сведениями) необходимыми для предоставления муниципальной услуги.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Направление межведомственного запроса осуществляется по каналам единой системы межведомственного электронного взаимодействия.</w:t>
      </w:r>
    </w:p>
    <w:p w:rsidR="00BE48FA" w:rsidRPr="00545E65" w:rsidRDefault="00BE48FA" w:rsidP="00545E65">
      <w:pPr>
        <w:shd w:val="clear" w:color="auto" w:fill="FFFFFF"/>
        <w:tabs>
          <w:tab w:val="left" w:pos="709"/>
        </w:tabs>
        <w:suppressAutoHyphens/>
        <w:spacing w:after="28" w:line="276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 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Критерием принятия решения является отсутствие документов, указанных в пункте 2.7.1. настоящего Административного регламента.</w:t>
      </w:r>
    </w:p>
    <w:p w:rsidR="00BE48FA" w:rsidRPr="00545E65" w:rsidRDefault="00BE48FA" w:rsidP="00545E65">
      <w:pPr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Срок подготовки и направления ответа на запрос не может превышать 5 рабочих дней с момента поступления требования к органу (организации), предоставляющему документ и (или) информацию.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 xml:space="preserve">Максимально допустимый срок осуществления административной процедуры, связанной с запросом документов, составляет 8 рабочих дней с момента регистрации заявления в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Ответ на запрос регистрируется в установленном порядке.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При получении ответа на запрос специалист администрации приобщает полученный ответ к документам, представленным заявителем.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ab/>
        <w:t xml:space="preserve">Результат административной процедуры – получение ответа на межведомственный запрос. </w:t>
      </w:r>
    </w:p>
    <w:p w:rsidR="00BE48FA" w:rsidRPr="00545E65" w:rsidRDefault="00BE48FA" w:rsidP="00545E65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545E65">
        <w:rPr>
          <w:rFonts w:ascii="Times New Roman" w:hAnsi="Times New Roman" w:cs="Times New Roman"/>
          <w:kern w:val="1"/>
          <w:sz w:val="28"/>
          <w:szCs w:val="28"/>
          <w:lang w:eastAsia="ar-SA"/>
        </w:rPr>
        <w:tab/>
        <w:t>Способ фиксации результата – регистрация ответа на межведомственный запрос в журнале учета входящей корреспонденции.</w:t>
      </w:r>
    </w:p>
    <w:p w:rsidR="00BE48FA" w:rsidRPr="003A4528" w:rsidRDefault="00BE48FA" w:rsidP="008E1D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32E97" w:rsidRDefault="00BE48FA" w:rsidP="00332E9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 xml:space="preserve">3.4. 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Опубликование сообщения о предполагаемом предоставлении с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332E97">
        <w:rPr>
          <w:rFonts w:ascii="Times New Roman" w:hAnsi="Times New Roman" w:cs="Times New Roman"/>
          <w:b/>
          <w:bCs/>
          <w:sz w:val="28"/>
          <w:szCs w:val="28"/>
        </w:rPr>
        <w:t>ответствующего земельного участка и проведение торгов (в случае, если подано больше одного заявления для получения муниципальной услуги).</w:t>
      </w:r>
    </w:p>
    <w:p w:rsidR="00BE48FA" w:rsidRDefault="00BE48FA" w:rsidP="00332E97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ступление зарегистрированного заявления и комплекта документов к должностному лицу, ответственному за предоставление услу</w:t>
      </w:r>
      <w:r>
        <w:rPr>
          <w:rFonts w:ascii="Times New Roman" w:hAnsi="Times New Roman" w:cs="Times New Roman"/>
          <w:sz w:val="28"/>
          <w:szCs w:val="28"/>
        </w:rPr>
        <w:t>ги (отве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ственный исполнитель).</w:t>
      </w:r>
    </w:p>
    <w:p w:rsidR="00BE48FA" w:rsidRPr="001C30B6" w:rsidRDefault="00BE48FA" w:rsidP="00332E97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Сообщение о предполагаемом предоставлении земельного участка размещается в </w:t>
      </w:r>
      <w:r w:rsidRPr="003A4528">
        <w:rPr>
          <w:rFonts w:ascii="Times New Roman" w:hAnsi="Times New Roman" w:cs="Times New Roman"/>
          <w:sz w:val="28"/>
          <w:szCs w:val="28"/>
        </w:rPr>
        <w:t xml:space="preserve">средствах массовой </w:t>
      </w:r>
      <w:r w:rsidR="00986E65" w:rsidRPr="003A4528">
        <w:rPr>
          <w:rFonts w:ascii="Times New Roman" w:hAnsi="Times New Roman" w:cs="Times New Roman"/>
          <w:sz w:val="28"/>
          <w:szCs w:val="28"/>
        </w:rPr>
        <w:t>информации,</w:t>
      </w:r>
      <w:r w:rsidRPr="003A4528">
        <w:rPr>
          <w:rFonts w:ascii="Times New Roman" w:hAnsi="Times New Roman" w:cs="Times New Roman"/>
          <w:sz w:val="28"/>
          <w:szCs w:val="28"/>
        </w:rPr>
        <w:t xml:space="preserve"> а также  в информацио</w:t>
      </w:r>
      <w:r w:rsidRPr="003A4528">
        <w:rPr>
          <w:rFonts w:ascii="Times New Roman" w:hAnsi="Times New Roman" w:cs="Times New Roman"/>
          <w:sz w:val="28"/>
          <w:szCs w:val="28"/>
        </w:rPr>
        <w:t>н</w:t>
      </w:r>
      <w:r w:rsidRPr="003A4528">
        <w:rPr>
          <w:rFonts w:ascii="Times New Roman" w:hAnsi="Times New Roman" w:cs="Times New Roman"/>
          <w:sz w:val="28"/>
          <w:szCs w:val="28"/>
        </w:rPr>
        <w:t>но-коммуникационной сети «Интернет».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Предварительное согласование предоставления земельного учас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т</w:t>
      </w:r>
      <w:r w:rsidRPr="003A452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ка: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Если по истечении тридцати дней со дня опубликования извещения заявления иных граждан, </w:t>
      </w:r>
      <w:r w:rsidRPr="00636BE3">
        <w:rPr>
          <w:rFonts w:ascii="Times New Roman" w:hAnsi="Times New Roman" w:cs="Times New Roman"/>
          <w:sz w:val="28"/>
          <w:szCs w:val="28"/>
        </w:rPr>
        <w:t xml:space="preserve">крестьянских (фермерских) хозяйств о намерении участвовать в аукционе не поступили, </w:t>
      </w:r>
      <w:r w:rsidR="00E800AF"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636BE3">
        <w:rPr>
          <w:rFonts w:ascii="Times New Roman" w:hAnsi="Times New Roman" w:cs="Times New Roman"/>
          <w:sz w:val="28"/>
          <w:szCs w:val="28"/>
        </w:rPr>
        <w:t xml:space="preserve"> сове</w:t>
      </w:r>
      <w:r w:rsidRPr="00636BE3">
        <w:rPr>
          <w:rFonts w:ascii="Times New Roman" w:hAnsi="Times New Roman" w:cs="Times New Roman"/>
          <w:sz w:val="28"/>
          <w:szCs w:val="28"/>
        </w:rPr>
        <w:t>р</w:t>
      </w:r>
      <w:r w:rsidRPr="00636BE3">
        <w:rPr>
          <w:rFonts w:ascii="Times New Roman" w:hAnsi="Times New Roman" w:cs="Times New Roman"/>
          <w:sz w:val="28"/>
          <w:szCs w:val="28"/>
        </w:rPr>
        <w:t>шает одно из следующих действий: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осуществляет подготовку проекта договора купли-продажи или проекта договора аренды земельного участка в трех экземплярах, их по</w:t>
      </w:r>
      <w:r w:rsidRPr="00636BE3">
        <w:rPr>
          <w:rFonts w:ascii="Times New Roman" w:hAnsi="Times New Roman" w:cs="Times New Roman"/>
          <w:sz w:val="28"/>
          <w:szCs w:val="28"/>
        </w:rPr>
        <w:t>д</w:t>
      </w:r>
      <w:r w:rsidRPr="00636BE3">
        <w:rPr>
          <w:rFonts w:ascii="Times New Roman" w:hAnsi="Times New Roman" w:cs="Times New Roman"/>
          <w:sz w:val="28"/>
          <w:szCs w:val="28"/>
        </w:rPr>
        <w:t>писание и направление заявителю при условии, что не требуется образов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ние или уточнение границ испрашиваемого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принимает решение о предварительном согласовании предоставл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 xml:space="preserve">ния земельного участка в соответствии со </w:t>
      </w:r>
      <w:hyperlink r:id="rId25" w:history="1">
        <w:r w:rsidRPr="00636BE3">
          <w:rPr>
            <w:rFonts w:ascii="Times New Roman" w:hAnsi="Times New Roman" w:cs="Times New Roman"/>
            <w:sz w:val="28"/>
            <w:szCs w:val="28"/>
          </w:rPr>
          <w:t>статьей 39.15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Земельного Коде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са Российской Федерации при условии, что испрашиваемый земельный участок предстоит образовать или его границы подлежат уточнению в с</w:t>
      </w:r>
      <w:r w:rsidRPr="00636BE3">
        <w:rPr>
          <w:rFonts w:ascii="Times New Roman" w:hAnsi="Times New Roman" w:cs="Times New Roman"/>
          <w:sz w:val="28"/>
          <w:szCs w:val="28"/>
        </w:rPr>
        <w:t>о</w:t>
      </w:r>
      <w:r w:rsidRPr="00636BE3">
        <w:rPr>
          <w:rFonts w:ascii="Times New Roman" w:hAnsi="Times New Roman" w:cs="Times New Roman"/>
          <w:sz w:val="28"/>
          <w:szCs w:val="28"/>
        </w:rPr>
        <w:t xml:space="preserve">ответствии с Федеральным </w:t>
      </w:r>
      <w:hyperlink r:id="rId26" w:history="1">
        <w:r w:rsidRPr="00636BE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36BE3">
        <w:rPr>
          <w:rFonts w:ascii="Times New Roman" w:hAnsi="Times New Roman" w:cs="Times New Roman"/>
          <w:sz w:val="28"/>
          <w:szCs w:val="28"/>
        </w:rPr>
        <w:t xml:space="preserve"> "О государственном кадастре недв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жимости", и направляет указанное решение заявителю.</w:t>
      </w:r>
    </w:p>
    <w:p w:rsidR="00BE48FA" w:rsidRPr="003A4528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Решение о предварительном согласовании предоставления</w:t>
      </w:r>
      <w:r w:rsidRPr="003A4528">
        <w:rPr>
          <w:rFonts w:ascii="Times New Roman" w:hAnsi="Times New Roman" w:cs="Times New Roman"/>
          <w:sz w:val="28"/>
          <w:szCs w:val="28"/>
        </w:rPr>
        <w:t xml:space="preserve">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27" w:history="1">
        <w:r w:rsidRPr="003A4528">
          <w:rPr>
            <w:rFonts w:ascii="Times New Roman" w:hAnsi="Times New Roman" w:cs="Times New Roman"/>
            <w:sz w:val="28"/>
            <w:szCs w:val="28"/>
          </w:rPr>
          <w:t>статьей 39.17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z w:val="28"/>
          <w:szCs w:val="28"/>
        </w:rPr>
        <w:t>Земельного К</w:t>
      </w:r>
      <w:r w:rsidRPr="003A4528">
        <w:rPr>
          <w:rFonts w:ascii="Times New Roman" w:hAnsi="Times New Roman" w:cs="Times New Roman"/>
          <w:sz w:val="28"/>
          <w:szCs w:val="28"/>
        </w:rPr>
        <w:t>о</w:t>
      </w:r>
      <w:r w:rsidRPr="003A4528">
        <w:rPr>
          <w:rFonts w:ascii="Times New Roman" w:hAnsi="Times New Roman" w:cs="Times New Roman"/>
          <w:sz w:val="28"/>
          <w:szCs w:val="28"/>
        </w:rPr>
        <w:t>декса Российской Федерации.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В случае поступления в течение тридцати дней со дня опубликования извещения заявлений иных граждан, крестьянских (фермерских) хозяйств о намерении участвовать в </w:t>
      </w:r>
      <w:r w:rsidRPr="00636BE3">
        <w:rPr>
          <w:rFonts w:ascii="Times New Roman" w:hAnsi="Times New Roman" w:cs="Times New Roman"/>
          <w:sz w:val="28"/>
          <w:szCs w:val="28"/>
        </w:rPr>
        <w:t>аукционе уполномоченный орган в недельный срок со дня поступления этих заявлений принимает решение: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1) об отказе в предоставлении земельного участка без проведения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 xml:space="preserve">циона лицу, обратившемуся с заявлением о предоставлении земельного </w:t>
      </w:r>
      <w:r w:rsidRPr="00636BE3">
        <w:rPr>
          <w:rFonts w:ascii="Times New Roman" w:hAnsi="Times New Roman" w:cs="Times New Roman"/>
          <w:sz w:val="28"/>
          <w:szCs w:val="28"/>
        </w:rPr>
        <w:lastRenderedPageBreak/>
        <w:t>участка, и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</w:t>
      </w:r>
      <w:r w:rsidRPr="00636BE3">
        <w:rPr>
          <w:rFonts w:ascii="Times New Roman" w:hAnsi="Times New Roman" w:cs="Times New Roman"/>
          <w:sz w:val="28"/>
          <w:szCs w:val="28"/>
        </w:rPr>
        <w:t>к</w:t>
      </w:r>
      <w:r w:rsidRPr="00636BE3">
        <w:rPr>
          <w:rFonts w:ascii="Times New Roman" w:hAnsi="Times New Roman" w:cs="Times New Roman"/>
          <w:sz w:val="28"/>
          <w:szCs w:val="28"/>
        </w:rPr>
        <w:t>циона на право заключения договора аренды земельного участка для ц</w:t>
      </w:r>
      <w:r w:rsidRPr="00636BE3">
        <w:rPr>
          <w:rFonts w:ascii="Times New Roman" w:hAnsi="Times New Roman" w:cs="Times New Roman"/>
          <w:sz w:val="28"/>
          <w:szCs w:val="28"/>
        </w:rPr>
        <w:t>е</w:t>
      </w:r>
      <w:r w:rsidRPr="00636BE3">
        <w:rPr>
          <w:rFonts w:ascii="Times New Roman" w:hAnsi="Times New Roman" w:cs="Times New Roman"/>
          <w:sz w:val="28"/>
          <w:szCs w:val="28"/>
        </w:rPr>
        <w:t>лей, указанных в заявлении о предоставлении земельного участка;</w:t>
      </w:r>
    </w:p>
    <w:p w:rsidR="00BE48FA" w:rsidRPr="00636BE3" w:rsidRDefault="00BE48FA" w:rsidP="00346A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2) об отказе в предварительном согласовании предоставления земел</w:t>
      </w:r>
      <w:r w:rsidRPr="00636BE3">
        <w:rPr>
          <w:rFonts w:ascii="Times New Roman" w:hAnsi="Times New Roman" w:cs="Times New Roman"/>
          <w:sz w:val="28"/>
          <w:szCs w:val="28"/>
        </w:rPr>
        <w:t>ь</w:t>
      </w:r>
      <w:r w:rsidRPr="00636BE3">
        <w:rPr>
          <w:rFonts w:ascii="Times New Roman" w:hAnsi="Times New Roman" w:cs="Times New Roman"/>
          <w:sz w:val="28"/>
          <w:szCs w:val="28"/>
        </w:rPr>
        <w:t>ного участка лицу, обратившемуся с заявлением о предварительном согл</w:t>
      </w:r>
      <w:r w:rsidRPr="00636BE3">
        <w:rPr>
          <w:rFonts w:ascii="Times New Roman" w:hAnsi="Times New Roman" w:cs="Times New Roman"/>
          <w:sz w:val="28"/>
          <w:szCs w:val="28"/>
        </w:rPr>
        <w:t>а</w:t>
      </w:r>
      <w:r w:rsidRPr="00636BE3">
        <w:rPr>
          <w:rFonts w:ascii="Times New Roman" w:hAnsi="Times New Roman" w:cs="Times New Roman"/>
          <w:sz w:val="28"/>
          <w:szCs w:val="28"/>
        </w:rPr>
        <w:t>совании предоставления земельного участка. В этом случае администрация сельсовета обеспечивает образование испрашиваемого земельного участка или уточнение его границ и принимает решение о проведен</w:t>
      </w:r>
      <w:proofErr w:type="gramStart"/>
      <w:r w:rsidRPr="00636BE3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636BE3">
        <w:rPr>
          <w:rFonts w:ascii="Times New Roman" w:hAnsi="Times New Roman" w:cs="Times New Roman"/>
          <w:sz w:val="28"/>
          <w:szCs w:val="28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предвар</w:t>
      </w:r>
      <w:r w:rsidRPr="00636BE3">
        <w:rPr>
          <w:rFonts w:ascii="Times New Roman" w:hAnsi="Times New Roman" w:cs="Times New Roman"/>
          <w:sz w:val="28"/>
          <w:szCs w:val="28"/>
        </w:rPr>
        <w:t>и</w:t>
      </w:r>
      <w:r w:rsidRPr="00636BE3">
        <w:rPr>
          <w:rFonts w:ascii="Times New Roman" w:hAnsi="Times New Roman" w:cs="Times New Roman"/>
          <w:sz w:val="28"/>
          <w:szCs w:val="28"/>
        </w:rPr>
        <w:t>тельном согласовании предоставления земельного участка.</w:t>
      </w:r>
    </w:p>
    <w:p w:rsidR="00BE48FA" w:rsidRPr="00636BE3" w:rsidRDefault="00BE48FA" w:rsidP="00346A28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E48FA" w:rsidRPr="00636BE3" w:rsidRDefault="00BE48FA" w:rsidP="001C30B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36BE3">
        <w:rPr>
          <w:rFonts w:ascii="Times New Roman" w:hAnsi="Times New Roman" w:cs="Times New Roman"/>
          <w:b/>
          <w:bCs/>
          <w:sz w:val="28"/>
          <w:szCs w:val="28"/>
          <w:u w:val="single"/>
        </w:rPr>
        <w:t>Процедура проведения аукциона:</w:t>
      </w:r>
    </w:p>
    <w:p w:rsidR="00BE48FA" w:rsidRPr="003A4528" w:rsidRDefault="00BE48FA" w:rsidP="00B30A24">
      <w:pPr>
        <w:pStyle w:val="ConsPlusDocList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ab/>
        <w:t>Решение о проведен</w:t>
      </w:r>
      <w:proofErr w:type="gramStart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ии ау</w:t>
      </w:r>
      <w:proofErr w:type="gramEnd"/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кциона по продаже земельного участка, находящегося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, аукциона на право заключения договора аренды земельного участка, находящегося в муниципальной собственности, (далее также - аукцион), принимается уполномоченным органом -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636BE3">
        <w:rPr>
          <w:rFonts w:ascii="Times New Roman" w:hAnsi="Times New Roman" w:cs="Times New Roman"/>
          <w:spacing w:val="-1"/>
          <w:sz w:val="28"/>
          <w:szCs w:val="28"/>
          <w:lang w:eastAsia="en-US"/>
        </w:rPr>
        <w:t>, в том числе по заявлениям граждан.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Образование земельного участка для его продажи или предоставления в аренду путем проведения аукциона по инициативе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 подготовка к проведению аукциона осуществляются в следующем порядке: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1) подготовка и утверждение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схемы расположения земельного участка в случае, если такой земельный участок предстоит образовать и отсутствует утвержденный проект межевания территории;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2) обеспечение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выполнения в отношении земельного участка, образование которого предусмотрено проектом межевания территории или схемой расположения земельного участка, в соответствии с требованиями, установленными Федеральным </w:t>
      </w:r>
      <w:hyperlink r:id="rId2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от 24 июля 2007 года № 221-ФЗ "О государственном кадастре недвижимости" (далее - Федеральный закон "О государственном кадастре недвижимости"),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таком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земельном участке (далее - кадастровые работы);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3) осуществление на основании 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 xml:space="preserve">заявления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государственного кадастрового учета земельного участка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4) получение технических условий подключения (технологического присоединения) объектов к сетям инженерно-технического обеспечения,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сооружений, и случаев проведения аукциона на </w:t>
      </w:r>
      <w:r w:rsidRPr="003A4528">
        <w:rPr>
          <w:rFonts w:ascii="Times New Roman" w:hAnsi="Times New Roman" w:cs="Times New Roman"/>
          <w:sz w:val="28"/>
          <w:szCs w:val="28"/>
        </w:rPr>
        <w:lastRenderedPageBreak/>
        <w:t>право заключения договора аренды земельного участка для комплексного освоения территории или ведения дачного хозяйства;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5) принятие Администрацией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sz w:val="28"/>
          <w:szCs w:val="28"/>
        </w:rPr>
        <w:t xml:space="preserve"> решения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</w:t>
      </w:r>
      <w:r w:rsidR="00E800AF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Администрация 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при наличии в письменной форме согласия лица, обратившегося с заявлением об утверждении схемы расположения земельного участка, вправе утвердить иной вариант схемы расположения земельного участка.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Извещение о проведен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ии ау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кциона размещается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тридцать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BE48FA" w:rsidRPr="003A4528" w:rsidRDefault="00BE48FA" w:rsidP="00B30A24">
      <w:pPr>
        <w:pStyle w:val="ConsPlusDocList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ab/>
        <w:t>Организатор аукциона также обеспечивает опубликование извещения о проведен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>кциона в порядке, установленном для официального опубликования (обнародования) муниципальных правовых актов уставом поселения, по месту нахождения земельного участка не менее чем за тридцать дней до дня проведения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      Прием документов прекращается не ранее чем за пять дней до дня проведения аукциона по продаже земельного участка, находящегося в муниципальной собственности на территории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либо аукциона на право заключения договора аренды земельного участка, находящегося в муниципальной собственности.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протокола, указанного в </w:t>
      </w:r>
      <w:hyperlink r:id="rId29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lang w:eastAsia="en-US"/>
          </w:rPr>
          <w:t>пункте 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 xml:space="preserve">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 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купли-продажи или проекта договора аренды земельного участка в десятидневный срок со дня составления протокола о результатах аукциона. При этом</w:t>
      </w:r>
      <w:proofErr w:type="gramStart"/>
      <w:r w:rsidRPr="003A452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3A4528">
        <w:rPr>
          <w:rFonts w:ascii="Times New Roman" w:hAnsi="Times New Roman" w:cs="Times New Roman"/>
          <w:sz w:val="28"/>
          <w:szCs w:val="28"/>
        </w:rPr>
        <w:t xml:space="preserve">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ранее, чем через десять дней со дня размещения информации о результатах аукциона на официальном сайте.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сельсовета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Кодексом.</w:t>
      </w:r>
    </w:p>
    <w:p w:rsidR="00BE48FA" w:rsidRPr="003A4528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t xml:space="preserve"> Сведения о победителях аукционов, уклонившихся от заключения договора купли-продажи или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30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13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, </w:t>
      </w:r>
      <w:hyperlink r:id="rId31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14</w:t>
        </w:r>
      </w:hyperlink>
      <w:r w:rsidRPr="003A4528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32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20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>Российской Федерации, и которые уклонились от их заключения, включаются в реестр недобросовестных участников аукциона.</w:t>
      </w:r>
    </w:p>
    <w:p w:rsidR="00BE48FA" w:rsidRPr="003A4528" w:rsidRDefault="00BE48FA" w:rsidP="00B30A24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 В случае</w:t>
      </w:r>
      <w:proofErr w:type="gramStart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</w:t>
      </w:r>
      <w:proofErr w:type="gramEnd"/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33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пунктами 13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</w:t>
      </w:r>
      <w:hyperlink r:id="rId34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14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или </w:t>
      </w:r>
      <w:hyperlink r:id="rId35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 xml:space="preserve">2 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color w:val="auto"/>
          <w:sz w:val="28"/>
          <w:szCs w:val="28"/>
        </w:rPr>
        <w:t>Российской Федерации</w:t>
      </w:r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, в течение тридцати дней со дня направления им уполномоченным органом проекта указанного договора, уполномоченный орган в течение пяти рабочих дней со дня истечения этого срока направляет сведения, предусмотренные </w:t>
      </w:r>
      <w:hyperlink r:id="rId36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подпунктами 1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- </w:t>
      </w:r>
      <w:hyperlink r:id="rId37">
        <w:r w:rsidRPr="003A4528">
          <w:rPr>
            <w:rStyle w:val="-"/>
            <w:rFonts w:ascii="Times New Roman" w:hAnsi="Times New Roman" w:cs="Times New Roman"/>
            <w:color w:val="auto"/>
            <w:spacing w:val="-1"/>
            <w:sz w:val="28"/>
            <w:szCs w:val="28"/>
            <w:u w:val="none"/>
            <w:lang w:eastAsia="en-US"/>
          </w:rPr>
          <w:t>3 пункта 29</w:t>
        </w:r>
      </w:hyperlink>
      <w:r w:rsidRPr="003A4528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статьи 39.12.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BE48FA" w:rsidRDefault="00BE48FA" w:rsidP="00B30A24">
      <w:pPr>
        <w:pStyle w:val="ConsPlusDocList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sz w:val="28"/>
          <w:szCs w:val="28"/>
        </w:rPr>
        <w:lastRenderedPageBreak/>
        <w:t xml:space="preserve">Сведения, предусмотренные </w:t>
      </w:r>
      <w:hyperlink r:id="rId38">
        <w:r w:rsidRPr="003A4528">
          <w:rPr>
            <w:rStyle w:val="-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29</w:t>
        </w:r>
      </w:hyperlink>
      <w:r w:rsidRPr="003A4528">
        <w:t xml:space="preserve"> </w:t>
      </w:r>
      <w:r w:rsidRPr="003A4528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статьи 39.12. Земельного кодекса </w:t>
      </w:r>
      <w:r w:rsidRPr="003A4528">
        <w:rPr>
          <w:rFonts w:ascii="Times New Roman" w:hAnsi="Times New Roman" w:cs="Times New Roman"/>
          <w:sz w:val="28"/>
          <w:szCs w:val="28"/>
        </w:rPr>
        <w:t xml:space="preserve">Российской Федерации, исключаются из реестра недобросовестных участников аукциона по истечении двух лет со дня их </w:t>
      </w:r>
      <w:r w:rsidRPr="00636BE3">
        <w:rPr>
          <w:rFonts w:ascii="Times New Roman" w:hAnsi="Times New Roman" w:cs="Times New Roman"/>
          <w:sz w:val="28"/>
          <w:szCs w:val="28"/>
        </w:rPr>
        <w:t>внесения в реестр недобросовестных участников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Результатом административной процедуры является протокол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BE48FA" w:rsidRPr="00636BE3" w:rsidRDefault="00BE48FA" w:rsidP="00394435">
      <w:pPr>
        <w:pStyle w:val="af4"/>
        <w:shd w:val="clear" w:color="auto" w:fill="FFFFFF"/>
        <w:spacing w:after="0" w:line="240" w:lineRule="auto"/>
        <w:ind w:right="1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ab/>
        <w:t xml:space="preserve">Критерий принятия решения - наличие (отсутствие) оснований для 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отказа в 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предоставлени</w:t>
      </w:r>
      <w:r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>и</w:t>
      </w:r>
      <w:r w:rsidRPr="00636BE3">
        <w:rPr>
          <w:rFonts w:ascii="Times New Roman" w:hAnsi="Times New Roman" w:cs="Times New Roman"/>
          <w:color w:val="auto"/>
          <w:spacing w:val="-1"/>
          <w:sz w:val="28"/>
          <w:szCs w:val="28"/>
          <w:lang w:eastAsia="en-US"/>
        </w:rPr>
        <w:t xml:space="preserve"> муниципальной услуги. </w:t>
      </w:r>
    </w:p>
    <w:p w:rsidR="00BE48FA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Срок выполнения административной</w:t>
      </w:r>
      <w:r w:rsidRPr="003A4528">
        <w:rPr>
          <w:rFonts w:ascii="Times New Roman" w:hAnsi="Times New Roman" w:cs="Times New Roman"/>
          <w:sz w:val="28"/>
          <w:szCs w:val="28"/>
        </w:rPr>
        <w:t xml:space="preserve"> проце</w:t>
      </w:r>
      <w:r>
        <w:rPr>
          <w:rFonts w:ascii="Times New Roman" w:hAnsi="Times New Roman" w:cs="Times New Roman"/>
          <w:sz w:val="28"/>
          <w:szCs w:val="28"/>
        </w:rPr>
        <w:t xml:space="preserve">дуры составляет 30 </w:t>
      </w:r>
      <w:r w:rsidRPr="003A4528">
        <w:rPr>
          <w:rFonts w:ascii="Times New Roman" w:hAnsi="Times New Roman" w:cs="Times New Roman"/>
          <w:sz w:val="28"/>
          <w:szCs w:val="28"/>
        </w:rPr>
        <w:t>к</w:t>
      </w:r>
      <w:r w:rsidRPr="003A4528">
        <w:rPr>
          <w:rFonts w:ascii="Times New Roman" w:hAnsi="Times New Roman" w:cs="Times New Roman"/>
          <w:sz w:val="28"/>
          <w:szCs w:val="28"/>
        </w:rPr>
        <w:t>а</w:t>
      </w:r>
      <w:r w:rsidRPr="003A4528">
        <w:rPr>
          <w:rFonts w:ascii="Times New Roman" w:hAnsi="Times New Roman" w:cs="Times New Roman"/>
          <w:sz w:val="28"/>
          <w:szCs w:val="28"/>
        </w:rPr>
        <w:t>лен</w:t>
      </w:r>
      <w:r>
        <w:rPr>
          <w:rFonts w:ascii="Times New Roman" w:hAnsi="Times New Roman" w:cs="Times New Roman"/>
          <w:sz w:val="28"/>
          <w:szCs w:val="28"/>
        </w:rPr>
        <w:t>дарных</w:t>
      </w:r>
      <w:r w:rsidRPr="003A452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30 </w:t>
      </w:r>
      <w:r w:rsidRPr="003A4528">
        <w:rPr>
          <w:rFonts w:ascii="Times New Roman" w:hAnsi="Times New Roman" w:cs="Times New Roman"/>
          <w:sz w:val="28"/>
          <w:szCs w:val="28"/>
        </w:rPr>
        <w:t>дней.</w:t>
      </w:r>
    </w:p>
    <w:p w:rsidR="00BE48FA" w:rsidRPr="003A4528" w:rsidRDefault="00BE48FA" w:rsidP="00394435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BC3EA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</w:rPr>
        <w:t>3.5. Выдача результатов предоставления муниципальной услуги з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A4528">
        <w:rPr>
          <w:rFonts w:ascii="Times New Roman" w:hAnsi="Times New Roman" w:cs="Times New Roman"/>
          <w:b/>
          <w:bCs/>
          <w:sz w:val="28"/>
          <w:szCs w:val="28"/>
        </w:rPr>
        <w:t>явителю.</w:t>
      </w:r>
    </w:p>
    <w:p w:rsidR="00BE48FA" w:rsidRDefault="00BE48FA" w:rsidP="0029531C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>Основанием выполнения административной процедуры явля</w:t>
      </w:r>
      <w:r>
        <w:rPr>
          <w:rFonts w:ascii="Times New Roman" w:hAnsi="Times New Roman"/>
          <w:sz w:val="28"/>
          <w:szCs w:val="28"/>
        </w:rPr>
        <w:t>е</w:t>
      </w:r>
      <w:r w:rsidRPr="003A4528">
        <w:rPr>
          <w:rFonts w:ascii="Times New Roman" w:hAnsi="Times New Roman"/>
          <w:sz w:val="28"/>
          <w:szCs w:val="28"/>
        </w:rPr>
        <w:t xml:space="preserve">тся </w:t>
      </w:r>
      <w:r>
        <w:rPr>
          <w:rFonts w:ascii="Times New Roman" w:hAnsi="Times New Roman"/>
          <w:sz w:val="28"/>
          <w:szCs w:val="28"/>
        </w:rPr>
        <w:t>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токол о результатах аукциона</w:t>
      </w:r>
      <w:r w:rsidRPr="0029531C">
        <w:rPr>
          <w:rFonts w:ascii="Times New Roman" w:hAnsi="Times New Roman"/>
          <w:sz w:val="28"/>
          <w:szCs w:val="28"/>
        </w:rPr>
        <w:t>.</w:t>
      </w:r>
    </w:p>
    <w:p w:rsidR="00BE48FA" w:rsidRPr="00AB5853" w:rsidRDefault="00BE48FA" w:rsidP="0029531C">
      <w:pPr>
        <w:pStyle w:val="ConsPlusNormal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3A4528">
        <w:rPr>
          <w:rFonts w:ascii="Times New Roman" w:hAnsi="Times New Roman"/>
          <w:sz w:val="28"/>
          <w:szCs w:val="28"/>
        </w:rPr>
        <w:t xml:space="preserve">В случае отсутствия оснований для отказа в предоставлении услуги специалист Администрации </w:t>
      </w:r>
      <w:r w:rsidR="00DD7504">
        <w:rPr>
          <w:rFonts w:ascii="Times New Roman" w:hAnsi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3A4528">
        <w:rPr>
          <w:rFonts w:ascii="Times New Roman" w:hAnsi="Times New Roman"/>
          <w:sz w:val="28"/>
          <w:szCs w:val="28"/>
        </w:rPr>
        <w:t xml:space="preserve"> оформляет в порядке, установле</w:t>
      </w:r>
      <w:r w:rsidRPr="003A4528">
        <w:rPr>
          <w:rFonts w:ascii="Times New Roman" w:hAnsi="Times New Roman"/>
          <w:sz w:val="28"/>
          <w:szCs w:val="28"/>
        </w:rPr>
        <w:t>н</w:t>
      </w:r>
      <w:r w:rsidRPr="003A4528">
        <w:rPr>
          <w:rFonts w:ascii="Times New Roman" w:hAnsi="Times New Roman"/>
          <w:sz w:val="28"/>
          <w:szCs w:val="28"/>
        </w:rPr>
        <w:t xml:space="preserve">ном </w:t>
      </w:r>
      <w:r w:rsidRPr="00AB5853">
        <w:rPr>
          <w:rFonts w:ascii="Times New Roman" w:hAnsi="Times New Roman"/>
          <w:color w:val="000000"/>
          <w:sz w:val="28"/>
          <w:szCs w:val="28"/>
        </w:rPr>
        <w:t>Земельным кодексом Российской Федерации и настоящим Регламе</w:t>
      </w:r>
      <w:r w:rsidRPr="00AB5853">
        <w:rPr>
          <w:rFonts w:ascii="Times New Roman" w:hAnsi="Times New Roman"/>
          <w:color w:val="000000"/>
          <w:sz w:val="28"/>
          <w:szCs w:val="28"/>
        </w:rPr>
        <w:t>н</w:t>
      </w:r>
      <w:r w:rsidRPr="00AB5853">
        <w:rPr>
          <w:rFonts w:ascii="Times New Roman" w:hAnsi="Times New Roman"/>
          <w:color w:val="000000"/>
          <w:sz w:val="28"/>
          <w:szCs w:val="28"/>
        </w:rPr>
        <w:t>том:</w:t>
      </w:r>
    </w:p>
    <w:p w:rsidR="00BE48FA" w:rsidRPr="00AB5853" w:rsidRDefault="00BE48FA" w:rsidP="003266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1) подготовку проекта договора купли-продажи или проекта договора аренды земельного участка в трех экземплярах, их подписание и направл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ние заявителю при условии, что не требуется образование или уточнение границ испрашиваемого земельного участка, решения о предоставлении земельного участка в собственность бесплатно или в постоянное (бессро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ч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ное) пользование;</w:t>
      </w:r>
    </w:p>
    <w:p w:rsidR="00BE48FA" w:rsidRPr="00AB5853" w:rsidRDefault="00BE48FA" w:rsidP="001E3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8051A4">
        <w:rPr>
          <w:rFonts w:ascii="Times New Roman" w:hAnsi="Times New Roman" w:cs="Times New Roman"/>
          <w:color w:val="000000"/>
          <w:sz w:val="28"/>
          <w:szCs w:val="28"/>
        </w:rPr>
        <w:t>решение о предварительном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согласовании предоставления земел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ного участка в соответствии со </w:t>
      </w:r>
      <w:hyperlink r:id="rId39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статьей 39.15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Земельного Кодекса Росси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ской Федерации при условии, что испрашиваемый земельный участок предстоит образовать или его границы подлежат уточнению в соотве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ствии с Федеральным </w:t>
      </w:r>
      <w:hyperlink r:id="rId40" w:history="1">
        <w:r w:rsidRPr="00AB5853">
          <w:rPr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"О государственном кадастре недвижим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>сти", и направление указанного решения заявителю.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представляет вышеуказанные документы Главе </w:t>
      </w:r>
      <w:r w:rsidR="00DD7504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или лицу, исполняющему его обязанности, для подписания в срок не позднее, чем за два дня до истечения установленного срока рассмотрения заявления.</w:t>
      </w:r>
    </w:p>
    <w:p w:rsidR="00BE48FA" w:rsidRPr="00AB5853" w:rsidRDefault="00BE48FA" w:rsidP="001E3100">
      <w:pPr>
        <w:pStyle w:val="af4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Специалист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наличия оснований для отказа готовит решение об отказе в предоставлении земельного участка</w:t>
      </w:r>
    </w:p>
    <w:p w:rsidR="00BE48FA" w:rsidRPr="00AB5853" w:rsidRDefault="00BE48FA" w:rsidP="00636BE3">
      <w:pPr>
        <w:pStyle w:val="p17"/>
        <w:shd w:val="clear" w:color="auto" w:fill="FFFFFF"/>
        <w:spacing w:before="0" w:beforeAutospacing="0" w:after="0" w:afterAutospacing="0"/>
        <w:ind w:firstLine="7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Результатом административной процедуры является оформление: </w:t>
      </w:r>
    </w:p>
    <w:p w:rsidR="00BE48FA" w:rsidRPr="008458A9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853">
        <w:rPr>
          <w:rFonts w:ascii="Times New Roman" w:hAnsi="Times New Roman" w:cs="Times New Roman"/>
          <w:color w:val="000000"/>
          <w:sz w:val="28"/>
          <w:szCs w:val="28"/>
        </w:rPr>
        <w:t>- договора купли-продажи или договора аренды земельного участка при условии, что не требуется образование или уточнение</w:t>
      </w:r>
      <w:r w:rsidRPr="008458A9">
        <w:rPr>
          <w:rFonts w:ascii="Times New Roman" w:hAnsi="Times New Roman" w:cs="Times New Roman"/>
          <w:sz w:val="28"/>
          <w:szCs w:val="28"/>
        </w:rPr>
        <w:t xml:space="preserve"> границ испр</w:t>
      </w:r>
      <w:r w:rsidRPr="008458A9">
        <w:rPr>
          <w:rFonts w:ascii="Times New Roman" w:hAnsi="Times New Roman" w:cs="Times New Roman"/>
          <w:sz w:val="28"/>
          <w:szCs w:val="28"/>
        </w:rPr>
        <w:t>а</w:t>
      </w:r>
      <w:r w:rsidRPr="008458A9">
        <w:rPr>
          <w:rFonts w:ascii="Times New Roman" w:hAnsi="Times New Roman" w:cs="Times New Roman"/>
          <w:sz w:val="28"/>
          <w:szCs w:val="28"/>
        </w:rPr>
        <w:t>шиваемого земельного участка;</w:t>
      </w:r>
    </w:p>
    <w:p w:rsidR="00BE48FA" w:rsidRPr="00636BE3" w:rsidRDefault="00BE48FA" w:rsidP="00636B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8A9">
        <w:rPr>
          <w:rFonts w:ascii="Times New Roman" w:hAnsi="Times New Roman" w:cs="Times New Roman"/>
          <w:sz w:val="28"/>
          <w:szCs w:val="28"/>
        </w:rPr>
        <w:lastRenderedPageBreak/>
        <w:t>- решения о предоставлении земельного участка в собственность бе</w:t>
      </w:r>
      <w:r w:rsidRPr="008458A9">
        <w:rPr>
          <w:rFonts w:ascii="Times New Roman" w:hAnsi="Times New Roman" w:cs="Times New Roman"/>
          <w:sz w:val="28"/>
          <w:szCs w:val="28"/>
        </w:rPr>
        <w:t>с</w:t>
      </w:r>
      <w:r w:rsidRPr="008458A9">
        <w:rPr>
          <w:rFonts w:ascii="Times New Roman" w:hAnsi="Times New Roman" w:cs="Times New Roman"/>
          <w:sz w:val="28"/>
          <w:szCs w:val="28"/>
        </w:rPr>
        <w:t>платно или в постоянное (бессрочное) пользование</w:t>
      </w:r>
      <w:r w:rsidRPr="00636BE3">
        <w:rPr>
          <w:rFonts w:ascii="Times New Roman" w:hAnsi="Times New Roman" w:cs="Times New Roman"/>
          <w:sz w:val="28"/>
          <w:szCs w:val="28"/>
        </w:rPr>
        <w:t>;</w:t>
      </w:r>
    </w:p>
    <w:p w:rsidR="00BE48FA" w:rsidRPr="00636BE3" w:rsidRDefault="00BE48FA" w:rsidP="00636BE3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6BE3">
        <w:rPr>
          <w:rFonts w:ascii="Times New Roman" w:hAnsi="Times New Roman" w:cs="Times New Roman"/>
          <w:sz w:val="28"/>
          <w:szCs w:val="28"/>
        </w:rPr>
        <w:t>- решения об отказе в предоставлении земельного участка.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Фактом, подтверждающим получение результата услуги, является наличие подписи заявителя в журнале исходящей корреспонденции.</w:t>
      </w:r>
    </w:p>
    <w:p w:rsidR="00BE48FA" w:rsidRPr="00636BE3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36BE3">
        <w:rPr>
          <w:rFonts w:ascii="Times New Roman" w:hAnsi="Times New Roman" w:cs="Times New Roman"/>
          <w:color w:val="auto"/>
          <w:sz w:val="28"/>
          <w:szCs w:val="28"/>
        </w:rPr>
        <w:t>Критерий принятия решения - наличие оформленного результата предоставления муниципальной услуги.</w:t>
      </w:r>
    </w:p>
    <w:p w:rsidR="00BE48FA" w:rsidRPr="003A4528" w:rsidRDefault="00BE48FA" w:rsidP="001E3100">
      <w:pPr>
        <w:pStyle w:val="af4"/>
        <w:spacing w:after="0" w:line="24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A4528">
        <w:rPr>
          <w:rFonts w:ascii="Times New Roman" w:hAnsi="Times New Roman" w:cs="Times New Roman"/>
          <w:color w:val="auto"/>
          <w:sz w:val="28"/>
          <w:szCs w:val="28"/>
        </w:rPr>
        <w:t>Способ фиксации результата – регистрация до</w:t>
      </w:r>
      <w:r>
        <w:rPr>
          <w:rFonts w:ascii="Times New Roman" w:hAnsi="Times New Roman" w:cs="Times New Roman"/>
          <w:color w:val="auto"/>
          <w:sz w:val="28"/>
          <w:szCs w:val="28"/>
        </w:rPr>
        <w:t>кументов в журналах регистрации.</w:t>
      </w:r>
    </w:p>
    <w:p w:rsidR="00BE48FA" w:rsidRPr="003A4528" w:rsidRDefault="00BE48FA" w:rsidP="00AB585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5"/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IV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. Формы контроля за исполнением административного регламента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4.1. Порядок осуществления текущего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4.1.1. Текущий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и принятием решений ответственными должностными лицами осуществляется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 4.1.2. Периодичность осуществления текущего контроля устанавливается распоряжением главы района.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полнотой и качеством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4.2.1.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полнотой и качеством предоставления администрацией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а также должностных лиц.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4.2.2. Порядок и периодичность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проведения плановых проверок выполнения положений Регламента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на текущий год.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4.2.3. Решение об осуществлении плановых и внеплановых проверок полноты и качества предоставления муниципальной услуги принимается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распоряжением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         4.2.4. Плановые проверки проводятся в соответствии с планом работы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но не чаще 1 раза в 3 года. Внеплановые проверки полноты и качества предоставления муниципальной услуги проводятся на основании жалоб (претензий) заявителей на решения и действия (бездействия) должностных лиц, принятые или осуществленные в ходе предоставления муниципальной услуги.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       4.2.5.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4.3. Ответственность должностных лиц администрации района за решения и действия (бездействие), принимаемые (осуществляемые) ими в ходе предоставления муниципальной услуги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ind w:firstLine="708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Федерации. Персональная ответственность должностных лиц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40" w:lineRule="auto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4.4. Положения, характеризующие требования к порядку и формам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контроля за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со стороны граждан, их объединений и организаций осуществляется: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общественными объединениями и организациями;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иными органами, в установленном законом порядке.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Граждане, их объединения и организации вправе осуществлять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Граждане, их объединения и организации также вправе: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направлять замечания и предложения по улучшению доступности и качества предоставления муниципальной услуги;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- вносить предложения о мерах по устранению нарушений Регламента.</w:t>
      </w:r>
    </w:p>
    <w:p w:rsidR="00BE48FA" w:rsidRPr="00412DC0" w:rsidRDefault="00BE48FA" w:rsidP="00412DC0">
      <w:pPr>
        <w:tabs>
          <w:tab w:val="left" w:pos="709"/>
        </w:tabs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предоставлением муниципальной услуги осуществляется в соответствии с правовыми актами Российской Федерации, Курской области и муниципальными нормативными правовыми актами.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val="en-US" w:eastAsia="ar-SA"/>
        </w:rPr>
        <w:t>V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. Досудебный (внесудебный) порядок обжалования решений и действий (бездействия) органа, предоставляющего муниципальную 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 xml:space="preserve">услуг, а </w:t>
      </w:r>
      <w:proofErr w:type="gramStart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также  должностных</w:t>
      </w:r>
      <w:proofErr w:type="gramEnd"/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лиц, муниципальных служащих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5.1. Информация для заявителя о его праве подать жалобу на решение и (или) действие (бездействие) администрации </w:t>
      </w:r>
      <w:r w:rsidR="00436233" w:rsidRPr="00436233">
        <w:rPr>
          <w:rFonts w:ascii="Times New Roman" w:hAnsi="Times New Roman" w:cs="Times New Roman"/>
          <w:b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 и (или) их должностных лиц при предоставлении услуги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Заявитель имеет право  обжаловать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5.2. Предмет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Предметом досудебного (внесудебного) обжалования являются решения и действия (бездействие)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(или) их должностных лиц при предоставлении услуги на основании настоящего регламента.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обратиться с жалобой, в том числе в следующих случаях: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нарушения сроков регистрации заявления заявителя о предоставлении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нарушения сроков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3) требования у заявителя документов, не предусмотренных нормативными правовыми актами Российской Федерации, нормативными правовыми актами Курской области, муниципальными правовыми актами  для предоставления услуги;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4) отказа в приеме документов, предоставление которых предусмотрено нормативными правовыми актами Российской Федерации, нормативными правовыми актами Курской области, муниципальными правовыми актами для предоставления услуги, у заявителя;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5) отказа в предоставлении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Курской области, муниципальными правовыми актами;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6) затребование у заявителя при предоставлении услуги платы, не предусмотренной нормативными правовыми актами Российской Федерации, нормативными правовыми актами Курской области, муниципальными правовыми актами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7) отказа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исправлений.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lastRenderedPageBreak/>
        <w:t>5.3. Органы власти и уполномоченные на рассмотрение жалобы должностные лица, которым может быть направлена жалоба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носителе, в электронной форме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Жалобы на решения, принятые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в соответствии со ст.11.2 Федерального закона от 27.07.2010 № 210-ФЗ «Об организации предоставления государственных и муниципальных услуг», рассматриваются непосредственно главой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5.4. Порядок подачи и рассмотрения жалобы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Основанием для начала процедуры досудебного (внесудебного) обжалования, является подача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Жалоба подается в письменной форме на бумажном носителе или в электронной форме в администрацию. Жалобы на решения, принятые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подаются в администрацию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и рассматриваются непосредственно Главой Администрации </w:t>
      </w:r>
      <w:r w:rsidR="00436233">
        <w:rPr>
          <w:rFonts w:ascii="Times New Roman" w:hAnsi="Times New Roman" w:cs="Times New Roman"/>
          <w:color w:val="000000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направлена: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1) по почте;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2) с использованием информационно-телекоммуникационной сети «Интернет»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</w:t>
      </w:r>
      <w:r w:rsidR="005059D5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Ольховского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сельсовета Хомутовского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района: </w:t>
      </w:r>
      <w:hyperlink r:id="rId41" w:history="1">
        <w:r w:rsidR="00436233" w:rsidRPr="00B56F03">
          <w:rPr>
            <w:rStyle w:val="a4"/>
            <w:rFonts w:ascii="Times New Roman" w:hAnsi="Times New Roman" w:cs="Times New Roman"/>
            <w:sz w:val="28"/>
            <w:szCs w:val="28"/>
          </w:rPr>
          <w:t>http://</w:t>
        </w:r>
        <w:r w:rsidR="005059D5">
          <w:rPr>
            <w:rStyle w:val="a4"/>
            <w:rFonts w:ascii="Times New Roman" w:hAnsi="Times New Roman" w:cs="Times New Roman"/>
            <w:sz w:val="28"/>
            <w:szCs w:val="28"/>
          </w:rPr>
          <w:t>Ольховский</w:t>
        </w:r>
        <w:r w:rsidR="00436233" w:rsidRPr="00B56F03">
          <w:rPr>
            <w:rStyle w:val="a4"/>
            <w:rFonts w:ascii="Times New Roman" w:hAnsi="Times New Roman" w:cs="Times New Roman"/>
            <w:sz w:val="28"/>
            <w:szCs w:val="28"/>
          </w:rPr>
          <w:t>46.рф/</w:t>
        </w:r>
      </w:hyperlink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,</w:t>
      </w:r>
      <w:r w:rsidRPr="00412DC0">
        <w:rPr>
          <w:rFonts w:ascii="Times New Roman" w:hAnsi="Times New Roman" w:cs="Times New Roman"/>
          <w:i/>
          <w:iCs/>
          <w:color w:val="00000A"/>
          <w:kern w:val="1"/>
          <w:sz w:val="28"/>
          <w:szCs w:val="28"/>
          <w:lang w:eastAsia="ar-SA"/>
        </w:rPr>
        <w:t xml:space="preserve">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средством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федеральной государственной информационной системы  «Единый портал государственных и муниципальных услуг</w:t>
      </w:r>
      <w:r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(функций)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» 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http://gosuslugi.ru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- на официальный сайт Администрации Курской области 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u w:val="single"/>
          <w:lang w:eastAsia="ar-SA"/>
        </w:rPr>
        <w:t>http://adm.rkursk.ru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, 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3)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принята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при личном приеме заявителя.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может быть подана заявителем: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через областное бюджетное учреждение «Многофункциональный центр предоставления государственных  и муниципальных услуг». При поступлении жалобы многофункциональный центр обеспечивает ее передачу в уполномоченный на ее рассмотрение орган.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Все жалобы фиксируются в журнале учета обращений.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Личный прием заявителей по вопросам обжалования решения и (или) действия (бездействия) Администрации и (или) ее должностных лиц осуществляется главой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 в часы приема заявителей.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В ходе личного приема, если изложенные факты и обстоятельства не требуют дополнительной проверки, ответ на жалобу с согласия заявителя может быть дан устно, о чем делается соответствующая запись в карточке личного приема.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20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lastRenderedPageBreak/>
        <w:t>В остальных случаях дается письменный ответ по существу поставленных в жалобе вопросов.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Жалоба должна содержать: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наименование органа, предоставляющего муниципальную услугу, должностного лица органа, предоставляющего муниципальную услугу, муниципального служащего, решения и действия (бездействие) которых обжалуются;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Под жалобой заявитель ставит личную подпись и дату.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представлена</w:t>
      </w:r>
      <w:proofErr w:type="gramEnd"/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: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 (для физических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BE48FA" w:rsidRPr="00412DC0" w:rsidRDefault="00BE48FA" w:rsidP="00412DC0">
      <w:pPr>
        <w:tabs>
          <w:tab w:val="left" w:pos="709"/>
        </w:tabs>
        <w:suppressAutoHyphens/>
        <w:spacing w:after="0" w:line="276" w:lineRule="atLeast"/>
        <w:ind w:firstLine="709"/>
        <w:jc w:val="both"/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5.5. Сроки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Жалоба подлежит рассмотрению должностным лицом, наделенным полномочиями по рассмотрению жалоб, в течение пятнадцати рабочих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 xml:space="preserve">дней со дня ее регистрации, а в случае обжалования отказа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предоставляющего услугу, должностного лица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 предоставляющего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со дня ее регистрации.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Правительство Российской Федерации вправе установить случаи, при которых срок рассмотрения жалобы может быть сокращен.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Основания для приостановления рассмотрения жалобы отсутствуют.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5.7. Результат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результатам рассмотрения жалобы орган, уполномоченный на ее рассмотрение, принимает одно из следующих решений: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1) удовлетворяет жалобу, в том числе в форме отмены принятого решения, исправления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Курской области Российской Федерации, муниципальными правовыми актами, а также в иных формах;</w:t>
      </w:r>
      <w:proofErr w:type="gramEnd"/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2) отказывает в удовлетворении жалобы.</w:t>
      </w:r>
    </w:p>
    <w:p w:rsidR="00BE48FA" w:rsidRPr="00412DC0" w:rsidRDefault="00BE48FA" w:rsidP="00412DC0">
      <w:pPr>
        <w:tabs>
          <w:tab w:val="left" w:pos="709"/>
        </w:tabs>
        <w:suppressAutoHyphens/>
        <w:spacing w:line="276" w:lineRule="atLeast"/>
        <w:ind w:firstLine="539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 если текст жалобы не поддается прочтению, ответ на жалобу не дается, и она не подлежит 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календарных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5.8. Порядок информирования заявителя о результатах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Не позднее дня, следующего за днем принятия вышеуказанного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В случае, установления в ходе или по результатам 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или 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lastRenderedPageBreak/>
        <w:t>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5.9. Порядок обжалования решения по жалобе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В случае</w:t>
      </w: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,</w:t>
      </w:r>
      <w:proofErr w:type="gramEnd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если обжалуется решение главы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заявитель вправе обжаловать решение в соответствии с законодательством Российской Федерации в досудебном (внесудебном) и судебном порядке.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i/>
          <w:i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 xml:space="preserve">5.10. Право заявителя на получение информации и документов, необходимых для обоснования и рассмотрения жалобы 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</w:pPr>
      <w:r w:rsidRPr="00412DC0">
        <w:rPr>
          <w:rFonts w:ascii="Times New Roman" w:hAnsi="Times New Roman" w:cs="Times New Roman"/>
          <w:b/>
          <w:bCs/>
          <w:kern w:val="1"/>
          <w:sz w:val="28"/>
          <w:szCs w:val="28"/>
          <w:lang w:eastAsia="ar-SA"/>
        </w:rPr>
        <w:t>5.11. Способы информирования заявителей о порядке подачи и рассмотрения жалобы</w:t>
      </w:r>
    </w:p>
    <w:p w:rsidR="00BE48FA" w:rsidRPr="00412DC0" w:rsidRDefault="00BE48FA" w:rsidP="00412DC0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proofErr w:type="gramStart"/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Информацию о порядке подачи и рассмотрения жалобы заявители могут получить на информационных стендах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 месте предоставления услуги, в информационно - телекоммуникационной сети «Интернет» на официальных сайтах администрации </w:t>
      </w:r>
      <w:r w:rsidR="00436233">
        <w:rPr>
          <w:rFonts w:ascii="Times New Roman" w:hAnsi="Times New Roman" w:cs="Times New Roman"/>
          <w:color w:val="00000A"/>
          <w:kern w:val="1"/>
          <w:sz w:val="28"/>
          <w:szCs w:val="28"/>
          <w:lang w:eastAsia="ar-SA"/>
        </w:rPr>
        <w:t>сельсовета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, ОБУ «Многофункциональный центр предоставления государственных и муниципальных услуг», 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на Едином и Региональном порталах</w:t>
      </w:r>
      <w:r w:rsidRPr="00412DC0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  <w:proofErr w:type="gramEnd"/>
    </w:p>
    <w:p w:rsidR="00BE48FA" w:rsidRPr="00394435" w:rsidRDefault="00BE48FA" w:rsidP="00394435">
      <w:pPr>
        <w:widowControl w:val="0"/>
        <w:tabs>
          <w:tab w:val="left" w:pos="709"/>
        </w:tabs>
        <w:suppressAutoHyphens/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kern w:val="1"/>
          <w:sz w:val="28"/>
          <w:szCs w:val="28"/>
          <w:lang w:eastAsia="zh-CN"/>
        </w:rPr>
      </w:pPr>
    </w:p>
    <w:p w:rsidR="00BE48FA" w:rsidRPr="003A4528" w:rsidRDefault="00BE48FA" w:rsidP="00A2436F">
      <w:pPr>
        <w:spacing w:after="0" w:line="240" w:lineRule="auto"/>
        <w:ind w:left="3828"/>
        <w:jc w:val="center"/>
        <w:rPr>
          <w:sz w:val="24"/>
          <w:szCs w:val="24"/>
        </w:rPr>
      </w:pPr>
      <w:r w:rsidRPr="003A4528">
        <w:rPr>
          <w:rFonts w:ascii="Times New Roman" w:hAnsi="Times New Roman" w:cs="Times New Roman"/>
          <w:sz w:val="28"/>
          <w:szCs w:val="28"/>
          <w:lang w:eastAsia="ar-SA"/>
        </w:rPr>
        <w:br w:type="page"/>
      </w:r>
      <w:r w:rsidRPr="003A4528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Приложение №1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A2436F">
      <w:pPr>
        <w:suppressAutoHyphens/>
        <w:spacing w:after="0" w:line="240" w:lineRule="auto"/>
        <w:ind w:left="3828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860ABA">
      <w:pPr>
        <w:widowControl w:val="0"/>
        <w:spacing w:after="0" w:line="240" w:lineRule="auto"/>
        <w:ind w:left="3828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</w:t>
      </w:r>
      <w:r w:rsidRPr="00376A7F">
        <w:rPr>
          <w:rFonts w:ascii="Times New Roman" w:hAnsi="Times New Roman" w:cs="Times New Roman"/>
          <w:sz w:val="24"/>
          <w:szCs w:val="24"/>
        </w:rPr>
        <w:t>я</w:t>
      </w:r>
      <w:r w:rsidRPr="00376A7F">
        <w:rPr>
          <w:rFonts w:ascii="Times New Roman" w:hAnsi="Times New Roman" w:cs="Times New Roman"/>
          <w:sz w:val="24"/>
          <w:szCs w:val="24"/>
        </w:rPr>
        <w:t>щихся в муниципальной собственности на терр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тории сельского поселения гражданам для инд</w:t>
      </w:r>
      <w:r w:rsidRPr="00376A7F">
        <w:rPr>
          <w:rFonts w:ascii="Times New Roman" w:hAnsi="Times New Roman" w:cs="Times New Roman"/>
          <w:sz w:val="24"/>
          <w:szCs w:val="24"/>
        </w:rPr>
        <w:t>и</w:t>
      </w:r>
      <w:r w:rsidRPr="00376A7F">
        <w:rPr>
          <w:rFonts w:ascii="Times New Roman" w:hAnsi="Times New Roman" w:cs="Times New Roman"/>
          <w:sz w:val="24"/>
          <w:szCs w:val="24"/>
        </w:rPr>
        <w:t>видуального жилищного строительства, ведения личного подсобного хозяйства в границах нас</w:t>
      </w:r>
      <w:r w:rsidRPr="00376A7F">
        <w:rPr>
          <w:rFonts w:ascii="Times New Roman" w:hAnsi="Times New Roman" w:cs="Times New Roman"/>
          <w:sz w:val="24"/>
          <w:szCs w:val="24"/>
        </w:rPr>
        <w:t>е</w:t>
      </w:r>
      <w:r w:rsidRPr="00376A7F">
        <w:rPr>
          <w:rFonts w:ascii="Times New Roman" w:hAnsi="Times New Roman" w:cs="Times New Roman"/>
          <w:sz w:val="24"/>
          <w:szCs w:val="24"/>
        </w:rPr>
        <w:t>ленного пункта, садоводства, дачного хозяйства, гражданам и крестьянским (фермерским) хозя</w:t>
      </w:r>
      <w:r w:rsidRPr="00376A7F">
        <w:rPr>
          <w:rFonts w:ascii="Times New Roman" w:hAnsi="Times New Roman" w:cs="Times New Roman"/>
          <w:sz w:val="24"/>
          <w:szCs w:val="24"/>
        </w:rPr>
        <w:t>й</w:t>
      </w:r>
      <w:r w:rsidRPr="00376A7F">
        <w:rPr>
          <w:rFonts w:ascii="Times New Roman" w:hAnsi="Times New Roman" w:cs="Times New Roman"/>
          <w:sz w:val="24"/>
          <w:szCs w:val="24"/>
        </w:rPr>
        <w:t>ствам для осуществления крестьянским (ферме</w:t>
      </w:r>
      <w:r w:rsidRPr="00376A7F">
        <w:rPr>
          <w:rFonts w:ascii="Times New Roman" w:hAnsi="Times New Roman" w:cs="Times New Roman"/>
          <w:sz w:val="24"/>
          <w:szCs w:val="24"/>
        </w:rPr>
        <w:t>р</w:t>
      </w:r>
      <w:r w:rsidRPr="00376A7F">
        <w:rPr>
          <w:rFonts w:ascii="Times New Roman" w:hAnsi="Times New Roman" w:cs="Times New Roman"/>
          <w:sz w:val="24"/>
          <w:szCs w:val="24"/>
        </w:rPr>
        <w:t>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BE48FA" w:rsidRPr="003A4528" w:rsidRDefault="00BE48FA" w:rsidP="00E54C62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3A4528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БЛОК-СХЕМА</w:t>
      </w:r>
    </w:p>
    <w:p w:rsidR="00BE48FA" w:rsidRPr="003A4528" w:rsidRDefault="00BE48FA" w:rsidP="00577BE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lang w:eastAsia="ar-SA"/>
        </w:rPr>
      </w:pPr>
      <w:r w:rsidRPr="003A4528">
        <w:rPr>
          <w:rFonts w:ascii="Times New Roman" w:hAnsi="Times New Roman" w:cs="Times New Roman"/>
          <w:b/>
          <w:bCs/>
          <w:lang w:eastAsia="ar-SA"/>
        </w:rPr>
        <w:t>предоставления муниципальной услуги</w:t>
      </w:r>
    </w:p>
    <w:p w:rsidR="00BE48FA" w:rsidRPr="003A4528" w:rsidRDefault="00BE48FA" w:rsidP="00B320B7">
      <w:pPr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3A4528">
        <w:rPr>
          <w:rFonts w:ascii="Times New Roman" w:hAnsi="Times New Roman" w:cs="Times New Roman"/>
        </w:rPr>
        <w:t>«</w:t>
      </w:r>
      <w:r w:rsidRPr="00376A7F">
        <w:rPr>
          <w:rFonts w:ascii="Times New Roman" w:hAnsi="Times New Roman" w:cs="Times New Roman"/>
          <w:sz w:val="20"/>
          <w:szCs w:val="20"/>
        </w:rPr>
        <w:t>Предоставление земельных участков, находящихся в муниципальной собственности на территории сельского поселения гражданам для индивидуального жилищного строительства, ведения личного по</w:t>
      </w:r>
      <w:r w:rsidRPr="00376A7F">
        <w:rPr>
          <w:rFonts w:ascii="Times New Roman" w:hAnsi="Times New Roman" w:cs="Times New Roman"/>
          <w:sz w:val="20"/>
          <w:szCs w:val="20"/>
        </w:rPr>
        <w:t>д</w:t>
      </w:r>
      <w:r w:rsidRPr="00376A7F">
        <w:rPr>
          <w:rFonts w:ascii="Times New Roman" w:hAnsi="Times New Roman" w:cs="Times New Roman"/>
          <w:sz w:val="20"/>
          <w:szCs w:val="20"/>
        </w:rPr>
        <w:t>собного хозяйства в границах населенного пункта, садоводства, дачного хозяйства, гражданам и кр</w:t>
      </w:r>
      <w:r w:rsidRPr="00376A7F">
        <w:rPr>
          <w:rFonts w:ascii="Times New Roman" w:hAnsi="Times New Roman" w:cs="Times New Roman"/>
          <w:sz w:val="20"/>
          <w:szCs w:val="20"/>
        </w:rPr>
        <w:t>е</w:t>
      </w:r>
      <w:r w:rsidRPr="00376A7F">
        <w:rPr>
          <w:rFonts w:ascii="Times New Roman" w:hAnsi="Times New Roman" w:cs="Times New Roman"/>
          <w:sz w:val="20"/>
          <w:szCs w:val="20"/>
        </w:rPr>
        <w:t>стьянским (фермерским) хозяйствам для осуществления крестьянским (фермерским) хозяйством его де</w:t>
      </w:r>
      <w:r w:rsidRPr="00376A7F">
        <w:rPr>
          <w:rFonts w:ascii="Times New Roman" w:hAnsi="Times New Roman" w:cs="Times New Roman"/>
          <w:sz w:val="20"/>
          <w:szCs w:val="20"/>
        </w:rPr>
        <w:t>я</w:t>
      </w:r>
      <w:r w:rsidRPr="00376A7F">
        <w:rPr>
          <w:rFonts w:ascii="Times New Roman" w:hAnsi="Times New Roman" w:cs="Times New Roman"/>
          <w:sz w:val="20"/>
          <w:szCs w:val="20"/>
        </w:rPr>
        <w:t>тельности</w:t>
      </w:r>
      <w:r w:rsidRPr="003A4528">
        <w:rPr>
          <w:rFonts w:ascii="Times New Roman" w:hAnsi="Times New Roman" w:cs="Times New Roman"/>
        </w:rPr>
        <w:t>»</w:t>
      </w:r>
    </w:p>
    <w:p w:rsidR="00BE48FA" w:rsidRPr="003A4528" w:rsidRDefault="003F441C" w:rsidP="00FC0B8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495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93345</wp:posOffset>
                </wp:positionV>
                <wp:extent cx="5039995" cy="430530"/>
                <wp:effectExtent l="9525" t="7620" r="8255" b="9525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с документами, необходимыми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pt;margin-top:7.35pt;width:396.85pt;height:33.9pt;z-index:2516495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" strokeweight=".5pt">
                <v:textbox inset="7.45pt,3.85pt,7.45pt,3.85pt">
                  <w:txbxContent>
                    <w:p w:rsidR="005059D5" w:rsidRPr="00231C3E" w:rsidRDefault="005059D5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с документами, необходимыми для предоставления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3A4528" w:rsidRDefault="00BE48FA" w:rsidP="0076338F">
      <w:pPr>
        <w:suppressAutoHyphens/>
        <w:spacing w:after="0" w:line="240" w:lineRule="auto"/>
        <w:rPr>
          <w:sz w:val="28"/>
          <w:szCs w:val="28"/>
        </w:rPr>
      </w:pP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164465</wp:posOffset>
                </wp:positionV>
                <wp:extent cx="0" cy="323215"/>
                <wp:effectExtent l="57150" t="12065" r="57150" b="17145"/>
                <wp:wrapNone/>
                <wp:docPr id="1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21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12.95pt" to="23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" strokeweight=".26mm">
                <v:stroke endarrow="block" joinstyle="miter"/>
              </v:lin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609600</wp:posOffset>
                </wp:positionH>
                <wp:positionV relativeFrom="paragraph">
                  <wp:posOffset>111125</wp:posOffset>
                </wp:positionV>
                <wp:extent cx="5039995" cy="453390"/>
                <wp:effectExtent l="9525" t="6350" r="8255" b="6985"/>
                <wp:wrapNone/>
                <wp:docPr id="1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53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2B5CF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направление  межведомственных запросов в органы,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48pt;margin-top:8.75pt;width:396.85pt;height:35.7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" strokeweight=".5pt">
                <v:textbox inset="7.45pt,3.85pt,7.45pt,3.85pt">
                  <w:txbxContent>
                    <w:p w:rsidR="005059D5" w:rsidRPr="00231C3E" w:rsidRDefault="005059D5" w:rsidP="002B5CF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направление  межведомственных запросов в органы,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3048000</wp:posOffset>
                </wp:positionH>
                <wp:positionV relativeFrom="paragraph">
                  <wp:posOffset>187960</wp:posOffset>
                </wp:positionV>
                <wp:extent cx="0" cy="307340"/>
                <wp:effectExtent l="57150" t="6985" r="57150" b="19050"/>
                <wp:wrapNone/>
                <wp:docPr id="1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34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pt,14.8pt" to="240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" strokeweight=".26mm">
                <v:stroke endarrow="block" joinstyle="miter"/>
              </v:lin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294005</wp:posOffset>
                </wp:positionV>
                <wp:extent cx="342265" cy="327025"/>
                <wp:effectExtent l="9525" t="8255" r="10160" b="762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265" cy="327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B5CF3" w:rsidRDefault="005059D5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B5CF3">
                              <w:rPr>
                                <w:rFonts w:ascii="Times New Roman" w:hAnsi="Times New Roman" w:cs="Times New Roman"/>
                              </w:rPr>
                              <w:t>да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-30pt;margin-top:23.15pt;width:26.95pt;height:25.75pt;z-index:2516526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" strokeweight=".5pt">
                <v:textbox inset="7.45pt,3.85pt,7.45pt,3.85pt">
                  <w:txbxContent>
                    <w:p w:rsidR="005059D5" w:rsidRPr="002B5CF3" w:rsidRDefault="005059D5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B5CF3">
                        <w:rPr>
                          <w:rFonts w:ascii="Times New Roman" w:hAnsi="Times New Roman" w:cs="Times New Roman"/>
                        </w:rPr>
                        <w:t>да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>
                <wp:simplePos x="0" y="0"/>
                <wp:positionH relativeFrom="column">
                  <wp:posOffset>5846445</wp:posOffset>
                </wp:positionH>
                <wp:positionV relativeFrom="paragraph">
                  <wp:posOffset>272415</wp:posOffset>
                </wp:positionV>
                <wp:extent cx="458470" cy="276860"/>
                <wp:effectExtent l="7620" t="5715" r="10160" b="1270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470" cy="27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76338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нет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9" type="#_x0000_t202" style="position:absolute;left:0;text-align:left;margin-left:460.35pt;margin-top:21.45pt;width:36.1pt;height:21.8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" strokeweight=".5pt">
                <v:textbox inset="7.45pt,3.85pt,7.45pt,3.85pt">
                  <w:txbxContent>
                    <w:p w:rsidR="005059D5" w:rsidRPr="00231C3E" w:rsidRDefault="005059D5" w:rsidP="0076338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нет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1584" behindDoc="0" locked="0" layoutInCell="1" allowOverlap="1">
                <wp:simplePos x="0" y="0"/>
                <wp:positionH relativeFrom="column">
                  <wp:posOffset>647700</wp:posOffset>
                </wp:positionH>
                <wp:positionV relativeFrom="paragraph">
                  <wp:posOffset>118745</wp:posOffset>
                </wp:positionV>
                <wp:extent cx="5001895" cy="502285"/>
                <wp:effectExtent l="9525" t="13970" r="8255" b="7620"/>
                <wp:wrapNone/>
                <wp:docPr id="1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895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76338F">
                            <w:pPr>
                              <w:jc w:val="center"/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принятие решения о предоставлении (отказе в предоставлении) муниц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пальной  услуги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оформление результатов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муниципальной услуги 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51pt;margin-top:9.35pt;width:393.85pt;height:39.55pt;z-index:2516515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" strokeweight=".5pt">
                <v:textbox inset="7.45pt,3.85pt,7.45pt,3.85pt">
                  <w:txbxContent>
                    <w:p w:rsidR="005059D5" w:rsidRPr="00231C3E" w:rsidRDefault="005059D5" w:rsidP="0076338F">
                      <w:pPr>
                        <w:jc w:val="center"/>
                      </w:pP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принятие решения о предоставлении (отказе в предоставлении) муниц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пальной  услуги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оформление результатов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231C3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муниципальной услуги </w:t>
                      </w:r>
                    </w:p>
                  </w:txbxContent>
                </v:textbox>
              </v:shap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-38735</wp:posOffset>
                </wp:positionH>
                <wp:positionV relativeFrom="paragraph">
                  <wp:posOffset>55245</wp:posOffset>
                </wp:positionV>
                <wp:extent cx="648335" cy="0"/>
                <wp:effectExtent l="8890" t="7620" r="9525" b="11430"/>
                <wp:wrapNone/>
                <wp:docPr id="1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3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-3.05pt;margin-top:4.35pt;width:51.05pt;height: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drmHQIAADw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6001385</wp:posOffset>
                </wp:positionH>
                <wp:positionV relativeFrom="paragraph">
                  <wp:posOffset>172720</wp:posOffset>
                </wp:positionV>
                <wp:extent cx="173990" cy="381000"/>
                <wp:effectExtent l="10160" t="10795" r="53975" b="36830"/>
                <wp:wrapNone/>
                <wp:docPr id="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399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472.55pt;margin-top:13.6pt;width:13.7pt;height:3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5154930</wp:posOffset>
                </wp:positionH>
                <wp:positionV relativeFrom="paragraph">
                  <wp:posOffset>172720</wp:posOffset>
                </wp:positionV>
                <wp:extent cx="846455" cy="381000"/>
                <wp:effectExtent l="40005" t="10795" r="8890" b="55880"/>
                <wp:wrapNone/>
                <wp:docPr id="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46455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margin-left:405.9pt;margin-top:13.6pt;width:66.65pt;height:30pt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-227965</wp:posOffset>
                </wp:positionH>
                <wp:positionV relativeFrom="paragraph">
                  <wp:posOffset>290830</wp:posOffset>
                </wp:positionV>
                <wp:extent cx="635" cy="457835"/>
                <wp:effectExtent l="57785" t="5080" r="55880" b="2286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8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22.9pt" to="-17.9pt,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" strokeweight=".26mm">
                <v:stroke endarrow="block"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5649595</wp:posOffset>
                </wp:positionH>
                <wp:positionV relativeFrom="paragraph">
                  <wp:posOffset>55245</wp:posOffset>
                </wp:positionV>
                <wp:extent cx="228600" cy="635"/>
                <wp:effectExtent l="10795" t="7620" r="8255" b="10795"/>
                <wp:wrapNone/>
                <wp:docPr id="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63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4.85pt,4.35pt" to="46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" strokeweight=".26mm">
                <v:stroke joinstyle="miter"/>
              </v:lin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5344160</wp:posOffset>
                </wp:positionH>
                <wp:positionV relativeFrom="paragraph">
                  <wp:posOffset>176530</wp:posOffset>
                </wp:positionV>
                <wp:extent cx="1195705" cy="1087755"/>
                <wp:effectExtent l="10160" t="5080" r="13335" b="12065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70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письменного отказа в связи с несоответств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ем документов</w:t>
                            </w:r>
                          </w:p>
                          <w:p w:rsidR="005059D5" w:rsidRDefault="005059D5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420.8pt;margin-top:13.9pt;width:94.15pt;height:85.6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" strokeweight=".5pt">
                <v:textbox inset="7.45pt,3.85pt,7.45pt,3.85pt">
                  <w:txbxContent>
                    <w:p w:rsidR="005059D5" w:rsidRPr="00231C3E" w:rsidRDefault="005059D5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письменного отказа в связи с несоответств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ем документов</w:t>
                      </w:r>
                    </w:p>
                    <w:p w:rsidR="005059D5" w:rsidRDefault="005059D5" w:rsidP="0076338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>
                <wp:simplePos x="0" y="0"/>
                <wp:positionH relativeFrom="column">
                  <wp:posOffset>3953510</wp:posOffset>
                </wp:positionH>
                <wp:positionV relativeFrom="paragraph">
                  <wp:posOffset>177165</wp:posOffset>
                </wp:positionV>
                <wp:extent cx="1299845" cy="1087755"/>
                <wp:effectExtent l="10160" t="5715" r="13970" b="1143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984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231C3E" w:rsidRDefault="005059D5" w:rsidP="002B5CF3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Подготовка и направление ув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домления о пр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и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остановлении, при неполном п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231C3E">
                              <w:rPr>
                                <w:rFonts w:ascii="Times New Roman" w:hAnsi="Times New Roman" w:cs="Times New Roman"/>
                              </w:rPr>
                              <w:t>кете</w:t>
                            </w:r>
                          </w:p>
                          <w:p w:rsidR="005059D5" w:rsidRDefault="005059D5" w:rsidP="0076338F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2" type="#_x0000_t202" style="position:absolute;left:0;text-align:left;margin-left:311.3pt;margin-top:13.95pt;width:102.35pt;height:85.6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" strokeweight=".5pt">
                <v:textbox inset="7.45pt,3.85pt,7.45pt,3.85pt">
                  <w:txbxContent>
                    <w:p w:rsidR="005059D5" w:rsidRPr="00231C3E" w:rsidRDefault="005059D5" w:rsidP="002B5CF3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31C3E">
                        <w:rPr>
                          <w:rFonts w:ascii="Times New Roman" w:hAnsi="Times New Roman" w:cs="Times New Roman"/>
                        </w:rPr>
                        <w:t>Подготовка и направление ув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домления о пр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и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остановлении, при неполном п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231C3E">
                        <w:rPr>
                          <w:rFonts w:ascii="Times New Roman" w:hAnsi="Times New Roman" w:cs="Times New Roman"/>
                        </w:rPr>
                        <w:t>кете</w:t>
                      </w:r>
                    </w:p>
                    <w:p w:rsidR="005059D5" w:rsidRDefault="005059D5" w:rsidP="0076338F"/>
                  </w:txbxContent>
                </v:textbox>
              </v:shape>
            </w:pict>
          </mc:Fallback>
        </mc:AlternateContent>
      </w:r>
    </w:p>
    <w:p w:rsidR="00BE48FA" w:rsidRPr="003A4528" w:rsidRDefault="003F441C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column">
                  <wp:posOffset>-532130</wp:posOffset>
                </wp:positionH>
                <wp:positionV relativeFrom="paragraph">
                  <wp:posOffset>-4445</wp:posOffset>
                </wp:positionV>
                <wp:extent cx="4371975" cy="2055495"/>
                <wp:effectExtent l="10795" t="5080" r="8255" b="63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1975" cy="2055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BE07D1" w:rsidRDefault="005059D5" w:rsidP="002B5CF3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 необходимых документов для обеспечения принятия р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шения о предоставлении земельного участка: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рассмотрение заявления и прилагаемого пакета документов;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публикация информации о  возможности предоставления з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е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мельного участка в аренду;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проведение процедуры торгов (если по истечении 30 дней с момента публикации подано два и более заявления);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 xml:space="preserve">подготовка и подписание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постановления и </w:t>
                            </w:r>
                            <w:r w:rsidRPr="00BE07D1">
                              <w:rPr>
                                <w:rFonts w:ascii="Times New Roman" w:hAnsi="Times New Roman" w:cs="Times New Roman"/>
                              </w:rPr>
                              <w:t>договора купли-продажи или аренды земельного участка</w:t>
                            </w:r>
                          </w:p>
                          <w:p w:rsidR="005059D5" w:rsidRPr="00BE07D1" w:rsidRDefault="005059D5" w:rsidP="002B5CF3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-41.9pt;margin-top:-.35pt;width:344.25pt;height:161.85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" strokeweight=".5pt">
                <v:textbox inset="7.45pt,3.85pt,7.45pt,3.85pt">
                  <w:txbxContent>
                    <w:p w:rsidR="005059D5" w:rsidRPr="00BE07D1" w:rsidRDefault="005059D5" w:rsidP="002B5CF3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 необходимых документов для обеспечения принятия р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шения о предоставлении земельного участка:</w:t>
                      </w:r>
                    </w:p>
                    <w:p w:rsidR="005059D5" w:rsidRPr="00BE07D1" w:rsidRDefault="005059D5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рассмотрение заявления и прилагаемого пакета документов;</w:t>
                      </w:r>
                    </w:p>
                    <w:p w:rsidR="005059D5" w:rsidRPr="00BE07D1" w:rsidRDefault="005059D5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публикация информации о  возможности предоставления з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е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мельного участка в аренду;</w:t>
                      </w:r>
                    </w:p>
                    <w:p w:rsidR="005059D5" w:rsidRPr="00BE07D1" w:rsidRDefault="005059D5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подготовка, согласование, подписание проекта постановления о предоставлении земельного участка (если по истечении 30 дней с момента публикации подано одно заявление);</w:t>
                      </w:r>
                    </w:p>
                    <w:p w:rsidR="005059D5" w:rsidRPr="00BE07D1" w:rsidRDefault="005059D5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>проведение процедуры торгов (если по истечении 30 дней с момента публикации подано два и более заявления);</w:t>
                      </w:r>
                    </w:p>
                    <w:p w:rsidR="005059D5" w:rsidRPr="00BE07D1" w:rsidRDefault="005059D5" w:rsidP="002B5CF3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hAnsi="Times New Roman" w:cs="Times New Roman"/>
                        </w:rPr>
                      </w:pPr>
                      <w:r w:rsidRPr="00BE07D1">
                        <w:rPr>
                          <w:rFonts w:ascii="Times New Roman" w:hAnsi="Times New Roman" w:cs="Times New Roman"/>
                        </w:rPr>
                        <w:t xml:space="preserve">подготовка и подписание 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постановления и </w:t>
                      </w:r>
                      <w:r w:rsidRPr="00BE07D1">
                        <w:rPr>
                          <w:rFonts w:ascii="Times New Roman" w:hAnsi="Times New Roman" w:cs="Times New Roman"/>
                        </w:rPr>
                        <w:t>договора купли-продажи или аренды земельного участка</w:t>
                      </w:r>
                    </w:p>
                    <w:p w:rsidR="005059D5" w:rsidRPr="00BE07D1" w:rsidRDefault="005059D5" w:rsidP="002B5CF3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3F441C" w:rsidP="0076338F">
      <w:pPr>
        <w:pStyle w:val="a8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1504950</wp:posOffset>
                </wp:positionH>
                <wp:positionV relativeFrom="paragraph">
                  <wp:posOffset>168275</wp:posOffset>
                </wp:positionV>
                <wp:extent cx="7620" cy="273685"/>
                <wp:effectExtent l="47625" t="6350" r="59055" b="24765"/>
                <wp:wrapNone/>
                <wp:docPr id="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" cy="273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118.5pt;margin-top:13.25pt;width:.6pt;height:2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BE48FA" w:rsidRPr="003A4528" w:rsidRDefault="00BE48FA" w:rsidP="0076338F">
      <w:pPr>
        <w:pStyle w:val="a8"/>
        <w:rPr>
          <w:sz w:val="28"/>
          <w:szCs w:val="28"/>
        </w:rPr>
      </w:pPr>
    </w:p>
    <w:p w:rsidR="00BE48FA" w:rsidRPr="000749CC" w:rsidRDefault="003F441C" w:rsidP="000749CC">
      <w:pPr>
        <w:pStyle w:val="a8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-581025</wp:posOffset>
                </wp:positionH>
                <wp:positionV relativeFrom="paragraph">
                  <wp:posOffset>7620</wp:posOffset>
                </wp:positionV>
                <wp:extent cx="4420870" cy="551180"/>
                <wp:effectExtent l="9525" t="7620" r="8255" b="1270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087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59D5" w:rsidRPr="001F2F5C" w:rsidRDefault="005059D5" w:rsidP="001F2F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1F2F5C">
                              <w:t>Выдача результатов муниципальной услуги</w:t>
                            </w:r>
                          </w:p>
                          <w:p w:rsidR="005059D5" w:rsidRDefault="005059D5" w:rsidP="00B96A5A"/>
                          <w:p w:rsidR="005059D5" w:rsidRDefault="005059D5" w:rsidP="00B96A5A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4" type="#_x0000_t202" style="position:absolute;margin-left:-45.75pt;margin-top:.6pt;width:348.1pt;height:43.4pt;z-index:2516618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" strokeweight=".5pt">
                <v:textbox inset="7.45pt,3.85pt,7.45pt,3.85pt">
                  <w:txbxContent>
                    <w:p w:rsidR="005059D5" w:rsidRPr="001F2F5C" w:rsidRDefault="005059D5" w:rsidP="001F2F5C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1F2F5C">
                        <w:t>Выдача результатов муниципальной услуги</w:t>
                      </w:r>
                    </w:p>
                    <w:p w:rsidR="005059D5" w:rsidRDefault="005059D5" w:rsidP="00B96A5A"/>
                    <w:p w:rsidR="005059D5" w:rsidRDefault="005059D5" w:rsidP="00B96A5A"/>
                  </w:txbxContent>
                </v:textbox>
              </v:shape>
            </w:pict>
          </mc:Fallback>
        </mc:AlternateContent>
      </w: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</w:pPr>
    </w:p>
    <w:p w:rsidR="00BE48FA" w:rsidRPr="00436233" w:rsidRDefault="00BE48FA" w:rsidP="00577BE0">
      <w:pPr>
        <w:pStyle w:val="a8"/>
        <w:tabs>
          <w:tab w:val="clear" w:pos="4677"/>
          <w:tab w:val="center" w:pos="4395"/>
        </w:tabs>
        <w:ind w:left="4253"/>
        <w:jc w:val="center"/>
        <w:rPr>
          <w:rFonts w:ascii="Times New Roman" w:hAnsi="Times New Roman" w:cs="Times New Roman"/>
        </w:rPr>
      </w:pPr>
      <w:r w:rsidRPr="00436233">
        <w:rPr>
          <w:rFonts w:ascii="Times New Roman" w:hAnsi="Times New Roman" w:cs="Times New Roman"/>
        </w:rPr>
        <w:t>Приложение №2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</w:p>
    <w:p w:rsidR="00BE48FA" w:rsidRPr="003A4528" w:rsidRDefault="00BE48FA" w:rsidP="00577BE0">
      <w:pPr>
        <w:suppressAutoHyphens/>
        <w:spacing w:after="0" w:line="240" w:lineRule="auto"/>
        <w:ind w:left="4253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3A4528">
        <w:rPr>
          <w:rFonts w:ascii="Times New Roman" w:hAnsi="Times New Roman" w:cs="Times New Roman"/>
          <w:sz w:val="24"/>
          <w:szCs w:val="24"/>
          <w:lang w:eastAsia="ar-SA"/>
        </w:rPr>
        <w:t>предоставления муниципальной услуги</w:t>
      </w:r>
    </w:p>
    <w:p w:rsidR="00BE48FA" w:rsidRPr="003A4528" w:rsidRDefault="00BE48FA" w:rsidP="00A2436F">
      <w:pPr>
        <w:widowControl w:val="0"/>
        <w:spacing w:after="0" w:line="240" w:lineRule="auto"/>
        <w:ind w:left="4253"/>
        <w:jc w:val="right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>«</w:t>
      </w:r>
      <w:r w:rsidRPr="00376A7F">
        <w:rPr>
          <w:rFonts w:ascii="Times New Roman" w:hAnsi="Times New Roman" w:cs="Times New Roman"/>
          <w:sz w:val="24"/>
          <w:szCs w:val="24"/>
        </w:rPr>
        <w:t>Предоставление земельных участков, нах</w:t>
      </w:r>
      <w:r w:rsidRPr="00376A7F">
        <w:rPr>
          <w:rFonts w:ascii="Times New Roman" w:hAnsi="Times New Roman" w:cs="Times New Roman"/>
          <w:sz w:val="24"/>
          <w:szCs w:val="24"/>
        </w:rPr>
        <w:t>о</w:t>
      </w:r>
      <w:r w:rsidRPr="00376A7F">
        <w:rPr>
          <w:rFonts w:ascii="Times New Roman" w:hAnsi="Times New Roman" w:cs="Times New Roman"/>
          <w:sz w:val="24"/>
          <w:szCs w:val="24"/>
        </w:rPr>
        <w:t>дящихся в муниципальной собственности на территории сельского поселения гражданам для индивидуального жилищного строител</w:t>
      </w:r>
      <w:r w:rsidRPr="00376A7F">
        <w:rPr>
          <w:rFonts w:ascii="Times New Roman" w:hAnsi="Times New Roman" w:cs="Times New Roman"/>
          <w:sz w:val="24"/>
          <w:szCs w:val="24"/>
        </w:rPr>
        <w:t>ь</w:t>
      </w:r>
      <w:r w:rsidRPr="00376A7F">
        <w:rPr>
          <w:rFonts w:ascii="Times New Roman" w:hAnsi="Times New Roman" w:cs="Times New Roman"/>
          <w:sz w:val="24"/>
          <w:szCs w:val="24"/>
        </w:rPr>
        <w:t>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</w:t>
      </w:r>
      <w:r w:rsidRPr="003A4528">
        <w:rPr>
          <w:rFonts w:ascii="Times New Roman" w:hAnsi="Times New Roman" w:cs="Times New Roman"/>
          <w:sz w:val="24"/>
          <w:szCs w:val="24"/>
        </w:rPr>
        <w:t>»</w:t>
      </w:r>
    </w:p>
    <w:p w:rsidR="00BE48FA" w:rsidRPr="003A4528" w:rsidRDefault="00BE48FA" w:rsidP="00577BE0">
      <w:pPr>
        <w:ind w:left="4253"/>
        <w:jc w:val="center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jc w:val="center"/>
        <w:rPr>
          <w:rFonts w:ascii="Times New Roman" w:hAnsi="Times New Roman" w:cs="Times New Roman"/>
          <w:sz w:val="28"/>
          <w:szCs w:val="28"/>
        </w:rPr>
      </w:pPr>
      <w:r w:rsidRPr="00436233">
        <w:rPr>
          <w:rFonts w:ascii="Times New Roman" w:hAnsi="Times New Roman" w:cs="Times New Roman"/>
          <w:sz w:val="28"/>
          <w:szCs w:val="28"/>
        </w:rPr>
        <w:t xml:space="preserve">ОБРАЗЕЦ ЗАЯВЛЕНИЯ 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___________________________________________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(наименование исполнительного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органа государственной власти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(или: органа местного самоуправления))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от ________________________________________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адрес: ___________________________________,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телефон: _______________, факс: 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     адрес электронной почты: __________________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027F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>Заявление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о предоставлении земельного участка,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</w:t>
      </w:r>
      <w:proofErr w:type="gramStart"/>
      <w:r w:rsidRPr="00436233">
        <w:rPr>
          <w:rFonts w:ascii="Times New Roman" w:hAnsi="Times New Roman" w:cs="Times New Roman"/>
          <w:b/>
          <w:bCs/>
          <w:sz w:val="20"/>
          <w:szCs w:val="20"/>
        </w:rPr>
        <w:t>находящегося</w:t>
      </w:r>
      <w:proofErr w:type="gramEnd"/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в муниципальной собственности,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36233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без проведения торгов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На   основании   </w:t>
      </w:r>
      <w:hyperlink r:id="rId42" w:history="1">
        <w:r w:rsidRPr="00436233">
          <w:rPr>
            <w:rFonts w:ascii="Times New Roman" w:hAnsi="Times New Roman" w:cs="Times New Roman"/>
            <w:sz w:val="20"/>
            <w:szCs w:val="20"/>
          </w:rPr>
          <w:t>ст.   39.17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  Земельного  кодекса Российской Федерации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 просит предоставить земельный участок размером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___________________,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расположенный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по адресу: ____________________________,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кадастровый номер 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Основание  предоставления  земельного  участка  без  проведения торгов: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 xml:space="preserve">(указать  основания в  соответствии с </w:t>
      </w:r>
      <w:hyperlink r:id="rId43" w:history="1">
        <w:r w:rsidRPr="00436233">
          <w:rPr>
            <w:rFonts w:ascii="Times New Roman" w:hAnsi="Times New Roman" w:cs="Times New Roman"/>
            <w:sz w:val="20"/>
            <w:szCs w:val="20"/>
          </w:rPr>
          <w:t>п. 2 ст. 39.3</w:t>
        </w:r>
      </w:hyperlink>
      <w:r w:rsidRPr="00436233">
        <w:rPr>
          <w:rFonts w:ascii="Times New Roman" w:hAnsi="Times New Roman" w:cs="Times New Roman"/>
          <w:sz w:val="20"/>
          <w:szCs w:val="20"/>
        </w:rPr>
        <w:t xml:space="preserve"> (или: </w:t>
      </w:r>
      <w:hyperlink r:id="rId44" w:history="1">
        <w:r w:rsidRPr="00436233">
          <w:rPr>
            <w:rFonts w:ascii="Times New Roman" w:hAnsi="Times New Roman" w:cs="Times New Roman"/>
            <w:sz w:val="20"/>
            <w:szCs w:val="20"/>
          </w:rPr>
          <w:t>ст. 39.5</w:t>
        </w:r>
      </w:hyperlink>
      <w:r w:rsidRPr="00436233">
        <w:rPr>
          <w:rFonts w:ascii="Times New Roman" w:hAnsi="Times New Roman" w:cs="Times New Roman"/>
          <w:sz w:val="20"/>
          <w:szCs w:val="20"/>
        </w:rPr>
        <w:t>/</w:t>
      </w:r>
      <w:proofErr w:type="gramEnd"/>
    </w:p>
    <w:p w:rsidR="00BE48FA" w:rsidRPr="00436233" w:rsidRDefault="005059D5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hyperlink r:id="rId45" w:history="1">
        <w:proofErr w:type="gramStart"/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39.6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/</w:t>
      </w:r>
      <w:hyperlink r:id="rId46" w:history="1">
        <w:r w:rsidR="00BE48FA" w:rsidRPr="00436233">
          <w:rPr>
            <w:rFonts w:ascii="Times New Roman" w:hAnsi="Times New Roman" w:cs="Times New Roman"/>
            <w:sz w:val="20"/>
            <w:szCs w:val="20"/>
          </w:rPr>
          <w:t>п. 2 ст. 39.10</w:t>
        </w:r>
      </w:hyperlink>
      <w:r w:rsidR="00BE48FA" w:rsidRPr="00436233">
        <w:rPr>
          <w:rFonts w:ascii="Times New Roman" w:hAnsi="Times New Roman" w:cs="Times New Roman"/>
          <w:sz w:val="20"/>
          <w:szCs w:val="20"/>
        </w:rPr>
        <w:t>) Земельного кодекса Российской Федерации)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______________________________ желает приобрести земельный участок на праве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_____________________ для использования в целях __________________________.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 просит предоставить взамен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земельного  участка,  изымаемого  для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государственных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(или: муниципальных)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нужд, на основании Решения ______________________ от "__"_____ __ г. N 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_____________________________ просит предоставить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   (наименование или Ф.И.О.)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размещения   объектов,    предусмотренных    документом  и   (или) проектом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lastRenderedPageBreak/>
        <w:t xml:space="preserve">территориального  планирования (и (или) проектом планировки территории),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36233">
        <w:rPr>
          <w:rFonts w:ascii="Times New Roman" w:hAnsi="Times New Roman" w:cs="Times New Roman"/>
          <w:sz w:val="20"/>
          <w:szCs w:val="20"/>
        </w:rPr>
        <w:t>основании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Решения ___________________________ от "___"_____ ____ г. N ___.)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(Вариант:</w:t>
      </w:r>
      <w:proofErr w:type="gramEnd"/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Земельный участок образовывался или его границы уточнялись на основании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>Решения _________________________________ от "___"_________ ____ г. N ___ о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              (наименование органа)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36233">
        <w:rPr>
          <w:rFonts w:ascii="Times New Roman" w:hAnsi="Times New Roman" w:cs="Times New Roman"/>
          <w:sz w:val="20"/>
          <w:szCs w:val="20"/>
        </w:rPr>
        <w:t xml:space="preserve">предварительном </w:t>
      </w:r>
      <w:proofErr w:type="gramStart"/>
      <w:r w:rsidRPr="00436233">
        <w:rPr>
          <w:rFonts w:ascii="Times New Roman" w:hAnsi="Times New Roman" w:cs="Times New Roman"/>
          <w:sz w:val="20"/>
          <w:szCs w:val="20"/>
        </w:rPr>
        <w:t>согласова</w:t>
      </w:r>
      <w:bookmarkStart w:id="6" w:name="_GoBack"/>
      <w:bookmarkEnd w:id="6"/>
      <w:r w:rsidRPr="00436233">
        <w:rPr>
          <w:rFonts w:ascii="Times New Roman" w:hAnsi="Times New Roman" w:cs="Times New Roman"/>
          <w:sz w:val="20"/>
          <w:szCs w:val="20"/>
        </w:rPr>
        <w:t>нии</w:t>
      </w:r>
      <w:proofErr w:type="gramEnd"/>
      <w:r w:rsidRPr="00436233">
        <w:rPr>
          <w:rFonts w:ascii="Times New Roman" w:hAnsi="Times New Roman" w:cs="Times New Roman"/>
          <w:sz w:val="20"/>
          <w:szCs w:val="20"/>
        </w:rPr>
        <w:t xml:space="preserve"> предоставления земельного участка.</w:t>
      </w: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436233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"___"________ ____ </w:t>
      </w:r>
      <w:proofErr w:type="gramStart"/>
      <w:r w:rsidRPr="003A452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3A4528">
        <w:rPr>
          <w:rFonts w:ascii="Times New Roman" w:hAnsi="Times New Roman" w:cs="Times New Roman"/>
          <w:sz w:val="24"/>
          <w:szCs w:val="24"/>
        </w:rPr>
        <w:t>.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___________________</w:t>
      </w:r>
    </w:p>
    <w:p w:rsidR="00BE48FA" w:rsidRPr="003A4528" w:rsidRDefault="00BE48FA" w:rsidP="007633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528">
        <w:rPr>
          <w:rFonts w:ascii="Times New Roman" w:hAnsi="Times New Roman" w:cs="Times New Roman"/>
          <w:sz w:val="24"/>
          <w:szCs w:val="24"/>
        </w:rPr>
        <w:t xml:space="preserve">         (подпись)</w:t>
      </w:r>
    </w:p>
    <w:p w:rsidR="00BE48FA" w:rsidRPr="003A4528" w:rsidRDefault="00BE48FA" w:rsidP="0076338F">
      <w:pPr>
        <w:tabs>
          <w:tab w:val="left" w:pos="7752"/>
        </w:tabs>
        <w:autoSpaceDE w:val="0"/>
        <w:jc w:val="center"/>
        <w:rPr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0749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p w:rsidR="00BE48FA" w:rsidRPr="003A4528" w:rsidRDefault="00BE48FA" w:rsidP="006F3B53">
      <w:pPr>
        <w:spacing w:after="0" w:line="240" w:lineRule="auto"/>
        <w:ind w:firstLine="675"/>
        <w:rPr>
          <w:rFonts w:ascii="Times New Roman" w:hAnsi="Times New Roman" w:cs="Times New Roman"/>
          <w:sz w:val="28"/>
          <w:szCs w:val="28"/>
        </w:rPr>
      </w:pPr>
    </w:p>
    <w:sectPr w:rsidR="00BE48FA" w:rsidRPr="003A4528" w:rsidSect="00A534F9">
      <w:headerReference w:type="default" r:id="rId47"/>
      <w:footerReference w:type="default" r:id="rId4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696" w:rsidRDefault="00680696" w:rsidP="00C14FF5">
      <w:pPr>
        <w:spacing w:after="0" w:line="240" w:lineRule="auto"/>
      </w:pPr>
      <w:r>
        <w:separator/>
      </w:r>
    </w:p>
  </w:endnote>
  <w:endnote w:type="continuationSeparator" w:id="0">
    <w:p w:rsidR="00680696" w:rsidRDefault="00680696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5" w:rsidRDefault="005059D5" w:rsidP="008967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696" w:rsidRDefault="00680696" w:rsidP="00C14FF5">
      <w:pPr>
        <w:spacing w:after="0" w:line="240" w:lineRule="auto"/>
      </w:pPr>
      <w:r>
        <w:separator/>
      </w:r>
    </w:p>
  </w:footnote>
  <w:footnote w:type="continuationSeparator" w:id="0">
    <w:p w:rsidR="00680696" w:rsidRDefault="00680696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9D5" w:rsidRDefault="005059D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986E65">
      <w:rPr>
        <w:noProof/>
      </w:rPr>
      <w:t>39</w:t>
    </w:r>
    <w:r>
      <w:rPr>
        <w:noProof/>
      </w:rPr>
      <w:fldChar w:fldCharType="end"/>
    </w:r>
  </w:p>
  <w:p w:rsidR="005059D5" w:rsidRDefault="005059D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1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2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2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8"/>
  </w:num>
  <w:num w:numId="6">
    <w:abstractNumId w:val="15"/>
  </w:num>
  <w:num w:numId="7">
    <w:abstractNumId w:val="21"/>
  </w:num>
  <w:num w:numId="8">
    <w:abstractNumId w:val="20"/>
  </w:num>
  <w:num w:numId="9">
    <w:abstractNumId w:val="22"/>
  </w:num>
  <w:num w:numId="10">
    <w:abstractNumId w:val="9"/>
  </w:num>
  <w:num w:numId="11">
    <w:abstractNumId w:val="17"/>
  </w:num>
  <w:num w:numId="12">
    <w:abstractNumId w:val="14"/>
  </w:num>
  <w:num w:numId="13">
    <w:abstractNumId w:val="19"/>
  </w:num>
  <w:num w:numId="14">
    <w:abstractNumId w:val="11"/>
  </w:num>
  <w:num w:numId="15">
    <w:abstractNumId w:val="16"/>
  </w:num>
  <w:num w:numId="16">
    <w:abstractNumId w:val="13"/>
  </w:num>
  <w:num w:numId="17">
    <w:abstractNumId w:val="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7"/>
  </w:num>
  <w:num w:numId="21">
    <w:abstractNumId w:val="10"/>
  </w:num>
  <w:num w:numId="22">
    <w:abstractNumId w:val="1"/>
  </w:num>
  <w:num w:numId="23">
    <w:abstractNumId w:val="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FF5"/>
    <w:rsid w:val="000000D7"/>
    <w:rsid w:val="0000619E"/>
    <w:rsid w:val="00007CDB"/>
    <w:rsid w:val="00010D42"/>
    <w:rsid w:val="00021229"/>
    <w:rsid w:val="0002596D"/>
    <w:rsid w:val="0002719A"/>
    <w:rsid w:val="00027C07"/>
    <w:rsid w:val="00027D72"/>
    <w:rsid w:val="00027F2B"/>
    <w:rsid w:val="00037239"/>
    <w:rsid w:val="0003727C"/>
    <w:rsid w:val="00037EAB"/>
    <w:rsid w:val="000407BC"/>
    <w:rsid w:val="00045EA3"/>
    <w:rsid w:val="00046527"/>
    <w:rsid w:val="000469FB"/>
    <w:rsid w:val="00047802"/>
    <w:rsid w:val="00053ECC"/>
    <w:rsid w:val="00056990"/>
    <w:rsid w:val="00056E4C"/>
    <w:rsid w:val="000627C6"/>
    <w:rsid w:val="00066F6F"/>
    <w:rsid w:val="000675BB"/>
    <w:rsid w:val="00073C2A"/>
    <w:rsid w:val="000749CC"/>
    <w:rsid w:val="00080009"/>
    <w:rsid w:val="000808C9"/>
    <w:rsid w:val="00081B05"/>
    <w:rsid w:val="000838A9"/>
    <w:rsid w:val="00084B70"/>
    <w:rsid w:val="00091198"/>
    <w:rsid w:val="000929A9"/>
    <w:rsid w:val="00094DF5"/>
    <w:rsid w:val="00095D33"/>
    <w:rsid w:val="00095E63"/>
    <w:rsid w:val="00096095"/>
    <w:rsid w:val="00096BAB"/>
    <w:rsid w:val="00096D62"/>
    <w:rsid w:val="000A6CE2"/>
    <w:rsid w:val="000A757E"/>
    <w:rsid w:val="000B5634"/>
    <w:rsid w:val="000B7E4B"/>
    <w:rsid w:val="000C4476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7907"/>
    <w:rsid w:val="000F0893"/>
    <w:rsid w:val="000F0BDB"/>
    <w:rsid w:val="000F5636"/>
    <w:rsid w:val="00103A97"/>
    <w:rsid w:val="00105C5F"/>
    <w:rsid w:val="00110B35"/>
    <w:rsid w:val="00111554"/>
    <w:rsid w:val="00116021"/>
    <w:rsid w:val="00121825"/>
    <w:rsid w:val="00126910"/>
    <w:rsid w:val="001277B0"/>
    <w:rsid w:val="001301FD"/>
    <w:rsid w:val="00130B1D"/>
    <w:rsid w:val="001336B7"/>
    <w:rsid w:val="00133A2C"/>
    <w:rsid w:val="00137632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3A5B"/>
    <w:rsid w:val="00163C3A"/>
    <w:rsid w:val="00165B05"/>
    <w:rsid w:val="0017184B"/>
    <w:rsid w:val="00176287"/>
    <w:rsid w:val="00176B44"/>
    <w:rsid w:val="0018266E"/>
    <w:rsid w:val="00186515"/>
    <w:rsid w:val="00186CE4"/>
    <w:rsid w:val="0018753C"/>
    <w:rsid w:val="00191EAF"/>
    <w:rsid w:val="00192490"/>
    <w:rsid w:val="00193457"/>
    <w:rsid w:val="00193841"/>
    <w:rsid w:val="001A488D"/>
    <w:rsid w:val="001A4CA6"/>
    <w:rsid w:val="001B3BB9"/>
    <w:rsid w:val="001B3E8E"/>
    <w:rsid w:val="001B4D4A"/>
    <w:rsid w:val="001B6144"/>
    <w:rsid w:val="001C29E6"/>
    <w:rsid w:val="001C30B6"/>
    <w:rsid w:val="001C55BB"/>
    <w:rsid w:val="001D010C"/>
    <w:rsid w:val="001D0231"/>
    <w:rsid w:val="001D2CA5"/>
    <w:rsid w:val="001E18AF"/>
    <w:rsid w:val="001E232B"/>
    <w:rsid w:val="001E3100"/>
    <w:rsid w:val="001E5268"/>
    <w:rsid w:val="001E5F63"/>
    <w:rsid w:val="001E6D94"/>
    <w:rsid w:val="001F1BEB"/>
    <w:rsid w:val="001F2F5C"/>
    <w:rsid w:val="001F704A"/>
    <w:rsid w:val="00201FCB"/>
    <w:rsid w:val="00206C5C"/>
    <w:rsid w:val="00210F17"/>
    <w:rsid w:val="00212160"/>
    <w:rsid w:val="00213A01"/>
    <w:rsid w:val="00213BD3"/>
    <w:rsid w:val="00226DBE"/>
    <w:rsid w:val="00227A47"/>
    <w:rsid w:val="00231C3E"/>
    <w:rsid w:val="00240F7C"/>
    <w:rsid w:val="002446FF"/>
    <w:rsid w:val="00245CB4"/>
    <w:rsid w:val="00247638"/>
    <w:rsid w:val="002500C0"/>
    <w:rsid w:val="002528BF"/>
    <w:rsid w:val="0026149E"/>
    <w:rsid w:val="002661B0"/>
    <w:rsid w:val="002713F4"/>
    <w:rsid w:val="002718BA"/>
    <w:rsid w:val="00271E39"/>
    <w:rsid w:val="00276476"/>
    <w:rsid w:val="002775C7"/>
    <w:rsid w:val="00277BE1"/>
    <w:rsid w:val="002802C0"/>
    <w:rsid w:val="0028744B"/>
    <w:rsid w:val="00292003"/>
    <w:rsid w:val="002929DF"/>
    <w:rsid w:val="00293B1E"/>
    <w:rsid w:val="0029531C"/>
    <w:rsid w:val="002A1401"/>
    <w:rsid w:val="002A1802"/>
    <w:rsid w:val="002A4048"/>
    <w:rsid w:val="002A6EA5"/>
    <w:rsid w:val="002A7E92"/>
    <w:rsid w:val="002B0E65"/>
    <w:rsid w:val="002B21EE"/>
    <w:rsid w:val="002B2AF9"/>
    <w:rsid w:val="002B2F61"/>
    <w:rsid w:val="002B4021"/>
    <w:rsid w:val="002B5415"/>
    <w:rsid w:val="002B5CF3"/>
    <w:rsid w:val="002C06B3"/>
    <w:rsid w:val="002C2D8B"/>
    <w:rsid w:val="002C488A"/>
    <w:rsid w:val="002D0BF7"/>
    <w:rsid w:val="002D3D38"/>
    <w:rsid w:val="002D5013"/>
    <w:rsid w:val="002E107D"/>
    <w:rsid w:val="002E2322"/>
    <w:rsid w:val="002E3250"/>
    <w:rsid w:val="002E35C3"/>
    <w:rsid w:val="002F0140"/>
    <w:rsid w:val="002F084B"/>
    <w:rsid w:val="002F0B73"/>
    <w:rsid w:val="002F232B"/>
    <w:rsid w:val="002F4570"/>
    <w:rsid w:val="002F5A4F"/>
    <w:rsid w:val="002F7506"/>
    <w:rsid w:val="00300CC4"/>
    <w:rsid w:val="00305158"/>
    <w:rsid w:val="00305BB7"/>
    <w:rsid w:val="003100E8"/>
    <w:rsid w:val="003154C6"/>
    <w:rsid w:val="0031724C"/>
    <w:rsid w:val="0032134A"/>
    <w:rsid w:val="00322DD4"/>
    <w:rsid w:val="00324DEE"/>
    <w:rsid w:val="00326672"/>
    <w:rsid w:val="0033222C"/>
    <w:rsid w:val="00332E97"/>
    <w:rsid w:val="00336FD5"/>
    <w:rsid w:val="00343F97"/>
    <w:rsid w:val="00345F59"/>
    <w:rsid w:val="003466D4"/>
    <w:rsid w:val="00346A28"/>
    <w:rsid w:val="0035093F"/>
    <w:rsid w:val="00350ED5"/>
    <w:rsid w:val="003526FD"/>
    <w:rsid w:val="0035453B"/>
    <w:rsid w:val="00355356"/>
    <w:rsid w:val="0035584D"/>
    <w:rsid w:val="00361C2D"/>
    <w:rsid w:val="0036200B"/>
    <w:rsid w:val="0036373B"/>
    <w:rsid w:val="00365763"/>
    <w:rsid w:val="00366496"/>
    <w:rsid w:val="0037429D"/>
    <w:rsid w:val="00376A7F"/>
    <w:rsid w:val="0038317A"/>
    <w:rsid w:val="0038377A"/>
    <w:rsid w:val="0038784C"/>
    <w:rsid w:val="0039392D"/>
    <w:rsid w:val="00394435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E1723"/>
    <w:rsid w:val="003E45C2"/>
    <w:rsid w:val="003E6420"/>
    <w:rsid w:val="003E6631"/>
    <w:rsid w:val="003E7CD6"/>
    <w:rsid w:val="003F441C"/>
    <w:rsid w:val="00400A26"/>
    <w:rsid w:val="00402C14"/>
    <w:rsid w:val="00405B76"/>
    <w:rsid w:val="00406D60"/>
    <w:rsid w:val="00407297"/>
    <w:rsid w:val="0040779C"/>
    <w:rsid w:val="004124DE"/>
    <w:rsid w:val="00412DC0"/>
    <w:rsid w:val="00414989"/>
    <w:rsid w:val="0042132C"/>
    <w:rsid w:val="004214D0"/>
    <w:rsid w:val="00421CE0"/>
    <w:rsid w:val="00421F6D"/>
    <w:rsid w:val="00423FB6"/>
    <w:rsid w:val="00427619"/>
    <w:rsid w:val="004332A6"/>
    <w:rsid w:val="00433E3E"/>
    <w:rsid w:val="00436233"/>
    <w:rsid w:val="00436D37"/>
    <w:rsid w:val="00437410"/>
    <w:rsid w:val="00441DBD"/>
    <w:rsid w:val="00450D17"/>
    <w:rsid w:val="00451479"/>
    <w:rsid w:val="004518E6"/>
    <w:rsid w:val="00454471"/>
    <w:rsid w:val="00455CD5"/>
    <w:rsid w:val="00460B57"/>
    <w:rsid w:val="004668FA"/>
    <w:rsid w:val="00476242"/>
    <w:rsid w:val="00476734"/>
    <w:rsid w:val="00481C52"/>
    <w:rsid w:val="00481EB1"/>
    <w:rsid w:val="0048252C"/>
    <w:rsid w:val="00483E4C"/>
    <w:rsid w:val="00491A93"/>
    <w:rsid w:val="0049290F"/>
    <w:rsid w:val="0049402B"/>
    <w:rsid w:val="004951DE"/>
    <w:rsid w:val="004967B6"/>
    <w:rsid w:val="004974A1"/>
    <w:rsid w:val="004A2605"/>
    <w:rsid w:val="004A3301"/>
    <w:rsid w:val="004B6753"/>
    <w:rsid w:val="004B67E7"/>
    <w:rsid w:val="004B69B5"/>
    <w:rsid w:val="004C5C6E"/>
    <w:rsid w:val="004D1EDA"/>
    <w:rsid w:val="004D4C8B"/>
    <w:rsid w:val="004D7895"/>
    <w:rsid w:val="004E038E"/>
    <w:rsid w:val="004E17BB"/>
    <w:rsid w:val="004E349E"/>
    <w:rsid w:val="004E34AF"/>
    <w:rsid w:val="004E47F0"/>
    <w:rsid w:val="004E5C94"/>
    <w:rsid w:val="004E62F5"/>
    <w:rsid w:val="004F26CF"/>
    <w:rsid w:val="004F30F0"/>
    <w:rsid w:val="004F4A18"/>
    <w:rsid w:val="004F5172"/>
    <w:rsid w:val="004F68A9"/>
    <w:rsid w:val="004F7338"/>
    <w:rsid w:val="0050214B"/>
    <w:rsid w:val="00504B65"/>
    <w:rsid w:val="00505206"/>
    <w:rsid w:val="005053D8"/>
    <w:rsid w:val="005059D5"/>
    <w:rsid w:val="00511585"/>
    <w:rsid w:val="00532D12"/>
    <w:rsid w:val="00532EBA"/>
    <w:rsid w:val="005331ED"/>
    <w:rsid w:val="00533DEF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502D"/>
    <w:rsid w:val="00574FCA"/>
    <w:rsid w:val="00577BE0"/>
    <w:rsid w:val="00581798"/>
    <w:rsid w:val="00585A40"/>
    <w:rsid w:val="00590638"/>
    <w:rsid w:val="005916A2"/>
    <w:rsid w:val="00592C23"/>
    <w:rsid w:val="00593887"/>
    <w:rsid w:val="00595F67"/>
    <w:rsid w:val="005960AD"/>
    <w:rsid w:val="005A0728"/>
    <w:rsid w:val="005A110C"/>
    <w:rsid w:val="005A1927"/>
    <w:rsid w:val="005A3262"/>
    <w:rsid w:val="005A4C9A"/>
    <w:rsid w:val="005A64C5"/>
    <w:rsid w:val="005B32A5"/>
    <w:rsid w:val="005B54D9"/>
    <w:rsid w:val="005B6AA1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965"/>
    <w:rsid w:val="00600269"/>
    <w:rsid w:val="00600BAD"/>
    <w:rsid w:val="00600DEE"/>
    <w:rsid w:val="00613E07"/>
    <w:rsid w:val="00616BE6"/>
    <w:rsid w:val="0061757F"/>
    <w:rsid w:val="00620E18"/>
    <w:rsid w:val="00630244"/>
    <w:rsid w:val="00636BE3"/>
    <w:rsid w:val="0064330E"/>
    <w:rsid w:val="006439DE"/>
    <w:rsid w:val="006447F0"/>
    <w:rsid w:val="0065197D"/>
    <w:rsid w:val="00654F80"/>
    <w:rsid w:val="0066610D"/>
    <w:rsid w:val="006675B8"/>
    <w:rsid w:val="00674CAB"/>
    <w:rsid w:val="00680696"/>
    <w:rsid w:val="00682419"/>
    <w:rsid w:val="00685074"/>
    <w:rsid w:val="00685773"/>
    <w:rsid w:val="00696D10"/>
    <w:rsid w:val="00697F2A"/>
    <w:rsid w:val="006A007C"/>
    <w:rsid w:val="006A0F6D"/>
    <w:rsid w:val="006A0F88"/>
    <w:rsid w:val="006A2E1E"/>
    <w:rsid w:val="006A56B9"/>
    <w:rsid w:val="006A7569"/>
    <w:rsid w:val="006B092E"/>
    <w:rsid w:val="006B19C0"/>
    <w:rsid w:val="006B2F9A"/>
    <w:rsid w:val="006B483D"/>
    <w:rsid w:val="006B61FA"/>
    <w:rsid w:val="006B6EBC"/>
    <w:rsid w:val="006C6A8D"/>
    <w:rsid w:val="006C7E37"/>
    <w:rsid w:val="006C7E62"/>
    <w:rsid w:val="006D0BF6"/>
    <w:rsid w:val="006D1F73"/>
    <w:rsid w:val="006D345F"/>
    <w:rsid w:val="006D4BFA"/>
    <w:rsid w:val="006D56C1"/>
    <w:rsid w:val="006D6819"/>
    <w:rsid w:val="006D7345"/>
    <w:rsid w:val="006E6004"/>
    <w:rsid w:val="006E612A"/>
    <w:rsid w:val="006F1E13"/>
    <w:rsid w:val="006F296C"/>
    <w:rsid w:val="006F3B53"/>
    <w:rsid w:val="00703199"/>
    <w:rsid w:val="007036FD"/>
    <w:rsid w:val="00705312"/>
    <w:rsid w:val="0070722E"/>
    <w:rsid w:val="007104AC"/>
    <w:rsid w:val="007126FD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535FA"/>
    <w:rsid w:val="007570B3"/>
    <w:rsid w:val="0076106D"/>
    <w:rsid w:val="00761F48"/>
    <w:rsid w:val="0076338F"/>
    <w:rsid w:val="007674B2"/>
    <w:rsid w:val="00771A39"/>
    <w:rsid w:val="00775C39"/>
    <w:rsid w:val="00775C3E"/>
    <w:rsid w:val="00777351"/>
    <w:rsid w:val="0078124A"/>
    <w:rsid w:val="0078402D"/>
    <w:rsid w:val="007845FC"/>
    <w:rsid w:val="00787003"/>
    <w:rsid w:val="0078765E"/>
    <w:rsid w:val="00790CA8"/>
    <w:rsid w:val="00792BB3"/>
    <w:rsid w:val="007A223E"/>
    <w:rsid w:val="007A305B"/>
    <w:rsid w:val="007A37CE"/>
    <w:rsid w:val="007B01C5"/>
    <w:rsid w:val="007B22F5"/>
    <w:rsid w:val="007B7C22"/>
    <w:rsid w:val="007D25E3"/>
    <w:rsid w:val="007D2E90"/>
    <w:rsid w:val="007D46AB"/>
    <w:rsid w:val="007D5BFF"/>
    <w:rsid w:val="007D6641"/>
    <w:rsid w:val="007D6706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229D4"/>
    <w:rsid w:val="00831179"/>
    <w:rsid w:val="0083266F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39F9"/>
    <w:rsid w:val="00856F7C"/>
    <w:rsid w:val="00860ABA"/>
    <w:rsid w:val="008626D1"/>
    <w:rsid w:val="00865E79"/>
    <w:rsid w:val="0086659A"/>
    <w:rsid w:val="008703C0"/>
    <w:rsid w:val="00872529"/>
    <w:rsid w:val="0087268D"/>
    <w:rsid w:val="008742E0"/>
    <w:rsid w:val="008748DD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2636"/>
    <w:rsid w:val="008C7820"/>
    <w:rsid w:val="008C79B9"/>
    <w:rsid w:val="008D407E"/>
    <w:rsid w:val="008D7A71"/>
    <w:rsid w:val="008E0421"/>
    <w:rsid w:val="008E1D4E"/>
    <w:rsid w:val="008E6459"/>
    <w:rsid w:val="008F020D"/>
    <w:rsid w:val="008F2CB1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6689"/>
    <w:rsid w:val="00916700"/>
    <w:rsid w:val="009267B6"/>
    <w:rsid w:val="00930FDF"/>
    <w:rsid w:val="00931456"/>
    <w:rsid w:val="00933E5B"/>
    <w:rsid w:val="00935B6A"/>
    <w:rsid w:val="009362DF"/>
    <w:rsid w:val="009415A8"/>
    <w:rsid w:val="00950AEE"/>
    <w:rsid w:val="0095287D"/>
    <w:rsid w:val="00955D10"/>
    <w:rsid w:val="00956952"/>
    <w:rsid w:val="00956D17"/>
    <w:rsid w:val="00964A7E"/>
    <w:rsid w:val="009668A9"/>
    <w:rsid w:val="00967CE0"/>
    <w:rsid w:val="00970ACC"/>
    <w:rsid w:val="00970D14"/>
    <w:rsid w:val="00976C5A"/>
    <w:rsid w:val="00977C4F"/>
    <w:rsid w:val="00982CDC"/>
    <w:rsid w:val="00985E19"/>
    <w:rsid w:val="00986E65"/>
    <w:rsid w:val="00987B63"/>
    <w:rsid w:val="00992AEC"/>
    <w:rsid w:val="00992D74"/>
    <w:rsid w:val="009931AB"/>
    <w:rsid w:val="00994F70"/>
    <w:rsid w:val="00995085"/>
    <w:rsid w:val="009A5994"/>
    <w:rsid w:val="009A65B6"/>
    <w:rsid w:val="009B401E"/>
    <w:rsid w:val="009C1449"/>
    <w:rsid w:val="009C2AE4"/>
    <w:rsid w:val="009C3A6A"/>
    <w:rsid w:val="009D2C4E"/>
    <w:rsid w:val="009E0D28"/>
    <w:rsid w:val="009F06EB"/>
    <w:rsid w:val="009F2327"/>
    <w:rsid w:val="00A04F73"/>
    <w:rsid w:val="00A05A59"/>
    <w:rsid w:val="00A06154"/>
    <w:rsid w:val="00A147EE"/>
    <w:rsid w:val="00A1598A"/>
    <w:rsid w:val="00A20231"/>
    <w:rsid w:val="00A2436F"/>
    <w:rsid w:val="00A25327"/>
    <w:rsid w:val="00A351C2"/>
    <w:rsid w:val="00A4289B"/>
    <w:rsid w:val="00A534F9"/>
    <w:rsid w:val="00A53941"/>
    <w:rsid w:val="00A573C5"/>
    <w:rsid w:val="00A615AA"/>
    <w:rsid w:val="00A66E64"/>
    <w:rsid w:val="00A71428"/>
    <w:rsid w:val="00A736BA"/>
    <w:rsid w:val="00A76B37"/>
    <w:rsid w:val="00A834CB"/>
    <w:rsid w:val="00A8539C"/>
    <w:rsid w:val="00A8686C"/>
    <w:rsid w:val="00A90939"/>
    <w:rsid w:val="00A91283"/>
    <w:rsid w:val="00A97223"/>
    <w:rsid w:val="00AA04E8"/>
    <w:rsid w:val="00AA10A8"/>
    <w:rsid w:val="00AA31A0"/>
    <w:rsid w:val="00AA3CD8"/>
    <w:rsid w:val="00AA5B99"/>
    <w:rsid w:val="00AB0358"/>
    <w:rsid w:val="00AB0A46"/>
    <w:rsid w:val="00AB1B51"/>
    <w:rsid w:val="00AB5853"/>
    <w:rsid w:val="00AB758C"/>
    <w:rsid w:val="00AC3DA5"/>
    <w:rsid w:val="00AC4415"/>
    <w:rsid w:val="00AC49AC"/>
    <w:rsid w:val="00AD1185"/>
    <w:rsid w:val="00AD18B5"/>
    <w:rsid w:val="00AD5090"/>
    <w:rsid w:val="00AD60A4"/>
    <w:rsid w:val="00AE43E8"/>
    <w:rsid w:val="00AF1E83"/>
    <w:rsid w:val="00AF2FBE"/>
    <w:rsid w:val="00AF3D8E"/>
    <w:rsid w:val="00AF3F80"/>
    <w:rsid w:val="00B03A28"/>
    <w:rsid w:val="00B060F9"/>
    <w:rsid w:val="00B063F7"/>
    <w:rsid w:val="00B11A9D"/>
    <w:rsid w:val="00B20358"/>
    <w:rsid w:val="00B20734"/>
    <w:rsid w:val="00B2308F"/>
    <w:rsid w:val="00B23EA0"/>
    <w:rsid w:val="00B24832"/>
    <w:rsid w:val="00B25724"/>
    <w:rsid w:val="00B269B9"/>
    <w:rsid w:val="00B30A24"/>
    <w:rsid w:val="00B31E27"/>
    <w:rsid w:val="00B320B7"/>
    <w:rsid w:val="00B33044"/>
    <w:rsid w:val="00B339E0"/>
    <w:rsid w:val="00B37B2E"/>
    <w:rsid w:val="00B502D8"/>
    <w:rsid w:val="00B5252F"/>
    <w:rsid w:val="00B52839"/>
    <w:rsid w:val="00B53BE2"/>
    <w:rsid w:val="00B53DA7"/>
    <w:rsid w:val="00B54665"/>
    <w:rsid w:val="00B56F03"/>
    <w:rsid w:val="00B62221"/>
    <w:rsid w:val="00B721D4"/>
    <w:rsid w:val="00B802DA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41DF"/>
    <w:rsid w:val="00BA567E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7E0A"/>
    <w:rsid w:val="00BE07D1"/>
    <w:rsid w:val="00BE24AB"/>
    <w:rsid w:val="00BE48FA"/>
    <w:rsid w:val="00BE7116"/>
    <w:rsid w:val="00BE7EF3"/>
    <w:rsid w:val="00BF22EB"/>
    <w:rsid w:val="00BF2526"/>
    <w:rsid w:val="00C02218"/>
    <w:rsid w:val="00C03138"/>
    <w:rsid w:val="00C04652"/>
    <w:rsid w:val="00C0655A"/>
    <w:rsid w:val="00C07ACD"/>
    <w:rsid w:val="00C13E71"/>
    <w:rsid w:val="00C14FF5"/>
    <w:rsid w:val="00C32CB6"/>
    <w:rsid w:val="00C378D7"/>
    <w:rsid w:val="00C3793B"/>
    <w:rsid w:val="00C379DB"/>
    <w:rsid w:val="00C437AF"/>
    <w:rsid w:val="00C462EF"/>
    <w:rsid w:val="00C53908"/>
    <w:rsid w:val="00C54702"/>
    <w:rsid w:val="00C55B8E"/>
    <w:rsid w:val="00C55F32"/>
    <w:rsid w:val="00C57368"/>
    <w:rsid w:val="00C578B4"/>
    <w:rsid w:val="00C57BBC"/>
    <w:rsid w:val="00C6203D"/>
    <w:rsid w:val="00C64C59"/>
    <w:rsid w:val="00C66DE4"/>
    <w:rsid w:val="00C75759"/>
    <w:rsid w:val="00C83E07"/>
    <w:rsid w:val="00C917C7"/>
    <w:rsid w:val="00C940CE"/>
    <w:rsid w:val="00C94243"/>
    <w:rsid w:val="00C95D81"/>
    <w:rsid w:val="00CA17A6"/>
    <w:rsid w:val="00CA7512"/>
    <w:rsid w:val="00CB00B4"/>
    <w:rsid w:val="00CB4474"/>
    <w:rsid w:val="00CC0033"/>
    <w:rsid w:val="00CC0631"/>
    <w:rsid w:val="00CC1409"/>
    <w:rsid w:val="00CD0726"/>
    <w:rsid w:val="00CD1D20"/>
    <w:rsid w:val="00CD3205"/>
    <w:rsid w:val="00CD5A90"/>
    <w:rsid w:val="00CD5B4B"/>
    <w:rsid w:val="00CE1CFC"/>
    <w:rsid w:val="00CE563C"/>
    <w:rsid w:val="00CE7BC2"/>
    <w:rsid w:val="00CF3B2A"/>
    <w:rsid w:val="00D004AF"/>
    <w:rsid w:val="00D04653"/>
    <w:rsid w:val="00D0507E"/>
    <w:rsid w:val="00D11655"/>
    <w:rsid w:val="00D1641D"/>
    <w:rsid w:val="00D2127B"/>
    <w:rsid w:val="00D21349"/>
    <w:rsid w:val="00D31EB5"/>
    <w:rsid w:val="00D33D3D"/>
    <w:rsid w:val="00D35EBE"/>
    <w:rsid w:val="00D40358"/>
    <w:rsid w:val="00D44C95"/>
    <w:rsid w:val="00D45B2A"/>
    <w:rsid w:val="00D45C31"/>
    <w:rsid w:val="00D46F91"/>
    <w:rsid w:val="00D510A3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821B5"/>
    <w:rsid w:val="00D83E09"/>
    <w:rsid w:val="00D84B9A"/>
    <w:rsid w:val="00D84C47"/>
    <w:rsid w:val="00D90B32"/>
    <w:rsid w:val="00D92061"/>
    <w:rsid w:val="00D95E48"/>
    <w:rsid w:val="00DA1F96"/>
    <w:rsid w:val="00DA2F47"/>
    <w:rsid w:val="00DA34CC"/>
    <w:rsid w:val="00DA6032"/>
    <w:rsid w:val="00DB067A"/>
    <w:rsid w:val="00DB2CC1"/>
    <w:rsid w:val="00DB3627"/>
    <w:rsid w:val="00DB3B09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B3A"/>
    <w:rsid w:val="00DD7504"/>
    <w:rsid w:val="00DE1738"/>
    <w:rsid w:val="00DE365E"/>
    <w:rsid w:val="00DF4A5C"/>
    <w:rsid w:val="00E01E8D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995"/>
    <w:rsid w:val="00E22968"/>
    <w:rsid w:val="00E23D30"/>
    <w:rsid w:val="00E26B68"/>
    <w:rsid w:val="00E33869"/>
    <w:rsid w:val="00E34ACC"/>
    <w:rsid w:val="00E34C3B"/>
    <w:rsid w:val="00E37103"/>
    <w:rsid w:val="00E42727"/>
    <w:rsid w:val="00E427D9"/>
    <w:rsid w:val="00E45638"/>
    <w:rsid w:val="00E459DB"/>
    <w:rsid w:val="00E51F13"/>
    <w:rsid w:val="00E5319B"/>
    <w:rsid w:val="00E54C62"/>
    <w:rsid w:val="00E55AED"/>
    <w:rsid w:val="00E6194A"/>
    <w:rsid w:val="00E6288D"/>
    <w:rsid w:val="00E628CF"/>
    <w:rsid w:val="00E67774"/>
    <w:rsid w:val="00E67AAE"/>
    <w:rsid w:val="00E70637"/>
    <w:rsid w:val="00E70BF1"/>
    <w:rsid w:val="00E7409D"/>
    <w:rsid w:val="00E74C89"/>
    <w:rsid w:val="00E75EB4"/>
    <w:rsid w:val="00E800AF"/>
    <w:rsid w:val="00E80BDA"/>
    <w:rsid w:val="00E80C39"/>
    <w:rsid w:val="00E80E16"/>
    <w:rsid w:val="00E82186"/>
    <w:rsid w:val="00E8487F"/>
    <w:rsid w:val="00E8562A"/>
    <w:rsid w:val="00E94A10"/>
    <w:rsid w:val="00E95300"/>
    <w:rsid w:val="00E95A36"/>
    <w:rsid w:val="00EA0D3C"/>
    <w:rsid w:val="00EA231C"/>
    <w:rsid w:val="00EA332A"/>
    <w:rsid w:val="00EA40A2"/>
    <w:rsid w:val="00EA4811"/>
    <w:rsid w:val="00EB10B3"/>
    <w:rsid w:val="00EC0F4A"/>
    <w:rsid w:val="00EC1EB2"/>
    <w:rsid w:val="00EC2874"/>
    <w:rsid w:val="00EC4344"/>
    <w:rsid w:val="00EC54A4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41D9"/>
    <w:rsid w:val="00F10755"/>
    <w:rsid w:val="00F10989"/>
    <w:rsid w:val="00F231F7"/>
    <w:rsid w:val="00F24EA6"/>
    <w:rsid w:val="00F345DB"/>
    <w:rsid w:val="00F34716"/>
    <w:rsid w:val="00F36B9E"/>
    <w:rsid w:val="00F36D9B"/>
    <w:rsid w:val="00F3751F"/>
    <w:rsid w:val="00F456D6"/>
    <w:rsid w:val="00F50656"/>
    <w:rsid w:val="00F529E1"/>
    <w:rsid w:val="00F52F94"/>
    <w:rsid w:val="00F53AF5"/>
    <w:rsid w:val="00F54941"/>
    <w:rsid w:val="00F54A41"/>
    <w:rsid w:val="00F55B1F"/>
    <w:rsid w:val="00F57C7B"/>
    <w:rsid w:val="00F60CBE"/>
    <w:rsid w:val="00F65A0B"/>
    <w:rsid w:val="00F66DE4"/>
    <w:rsid w:val="00F67136"/>
    <w:rsid w:val="00F70A9B"/>
    <w:rsid w:val="00F740D2"/>
    <w:rsid w:val="00F762F1"/>
    <w:rsid w:val="00F8085A"/>
    <w:rsid w:val="00F8176B"/>
    <w:rsid w:val="00F8356B"/>
    <w:rsid w:val="00F87F8D"/>
    <w:rsid w:val="00F95785"/>
    <w:rsid w:val="00F972AF"/>
    <w:rsid w:val="00F972CD"/>
    <w:rsid w:val="00FA0473"/>
    <w:rsid w:val="00FA6848"/>
    <w:rsid w:val="00FA6DF2"/>
    <w:rsid w:val="00FB5218"/>
    <w:rsid w:val="00FC0B8F"/>
    <w:rsid w:val="00FC0DE8"/>
    <w:rsid w:val="00FC2F75"/>
    <w:rsid w:val="00FC53C4"/>
    <w:rsid w:val="00FD16D8"/>
    <w:rsid w:val="00FD2018"/>
    <w:rsid w:val="00FD52DA"/>
    <w:rsid w:val="00FD6263"/>
    <w:rsid w:val="00FD7843"/>
    <w:rsid w:val="00FE13B8"/>
    <w:rsid w:val="00FE23CB"/>
    <w:rsid w:val="00FE5CCD"/>
    <w:rsid w:val="00FF1B70"/>
    <w:rsid w:val="00FF2B79"/>
    <w:rsid w:val="00FF371D"/>
    <w:rsid w:val="00FF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basedOn w:val="a0"/>
    <w:uiPriority w:val="99"/>
    <w:rsid w:val="00C14FF5"/>
    <w:rPr>
      <w:color w:val="800080"/>
      <w:u w:val="single"/>
    </w:rPr>
  </w:style>
  <w:style w:type="character" w:styleId="a4">
    <w:name w:val="Hyperlink"/>
    <w:basedOn w:val="a0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uiPriority w:val="99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basedOn w:val="a0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6DEA491B01D7E06DC9859729EBF2899FB5BC10098FBA8E79C38A4FEB848DBD327592B77C4A8AB5AD1FADG" TargetMode="External"/><Relationship Id="rId18" Type="http://schemas.openxmlformats.org/officeDocument/2006/relationships/hyperlink" Target="consultantplus://offline/ref=A2E8CB93A25CB1BC0CFF575D26095D7DDC800D41E2A1D2945D1BCE1145823A906857784E7BGE45J" TargetMode="External"/><Relationship Id="rId26" Type="http://schemas.openxmlformats.org/officeDocument/2006/relationships/hyperlink" Target="consultantplus://offline/ref=650B90F0FC5314F10D69DC2989AB92FCC659CBC51D94606653FF746160Q3mBJ" TargetMode="External"/><Relationship Id="rId39" Type="http://schemas.openxmlformats.org/officeDocument/2006/relationships/hyperlink" Target="consultantplus://offline/ref=000781DD78400314837BA1CEF05BE6E0C88AC221B1A9987CE3A859F931ED6727EDEC26452BW1J0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2E8CB93A25CB1BC0CFF575D26095D7DDC800D41E2A1D2945D1BCE1145823A906857784E7CGE47J" TargetMode="External"/><Relationship Id="rId34" Type="http://schemas.openxmlformats.org/officeDocument/2006/relationships/hyperlink" Target="consultantplus://offline/ref=9A37DE814D0E373DDB8C77FC4AD0E699E456927B41328CAB07003580C56D1B22365068C01Em3bCM" TargetMode="External"/><Relationship Id="rId42" Type="http://schemas.openxmlformats.org/officeDocument/2006/relationships/hyperlink" Target="consultantplus://offline/ref=41E78CAD354190E21C77A95C4C6A297D55CB810ECB0963A2A425748E82078E83A019150267xFr9N" TargetMode="External"/><Relationship Id="rId47" Type="http://schemas.openxmlformats.org/officeDocument/2006/relationships/header" Target="header1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3DAC22588B73EECA051EE360981F504854263E00CA77D594C16FC4BE5CAFBC981F03AA4724B4D85D4F7B7F54DK" TargetMode="External"/><Relationship Id="rId17" Type="http://schemas.openxmlformats.org/officeDocument/2006/relationships/hyperlink" Target="consultantplus://offline/ref=A2E8CB93A25CB1BC0CFF575D26095D7DDC800D41E2A1D2945D1BCE1145823A90685778497EEEG048J" TargetMode="External"/><Relationship Id="rId25" Type="http://schemas.openxmlformats.org/officeDocument/2006/relationships/hyperlink" Target="consultantplus://offline/ref=650B90F0FC5314F10D69DC2989AB92FCC658C5C41F9C606653FF7461603B353A2DB19D03D3Q6m6J" TargetMode="External"/><Relationship Id="rId33" Type="http://schemas.openxmlformats.org/officeDocument/2006/relationships/hyperlink" Target="consultantplus://offline/ref=9A37DE814D0E373DDB8C77FC4AD0E699E456927B41328CAB07003580C56D1B22365068C01Fm3b5M" TargetMode="External"/><Relationship Id="rId38" Type="http://schemas.openxmlformats.org/officeDocument/2006/relationships/hyperlink" Target="consultantplus://offline/ref=9A37DE814D0E373DDB8C77FC4AD0E699E456927B41328CAB07003580C56D1B22365068C116m3bDM" TargetMode="External"/><Relationship Id="rId46" Type="http://schemas.openxmlformats.org/officeDocument/2006/relationships/hyperlink" Target="consultantplus://offline/ref=41E78CAD354190E21C77A95C4C6A297D55CB810ECB0963A2A425748E82078E83A019150F63xFrB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2E8CB93A25CB1BC0CFF575D26095D7DDC800D41E2A1D2945D1BCE1145823A906857784D76GE42J" TargetMode="External"/><Relationship Id="rId20" Type="http://schemas.openxmlformats.org/officeDocument/2006/relationships/hyperlink" Target="consultantplus://offline/ref=A2E8CB93A25CB1BC0CFF575D26095D7DDC800D41E2A1D2945D1BCE1145823A906857784E7FGE46J" TargetMode="External"/><Relationship Id="rId29" Type="http://schemas.openxmlformats.org/officeDocument/2006/relationships/hyperlink" Target="consultantplus://offline/ref=0F3B78C7FC6FEDA8DD034BF95C01BDBB5839DF55382023E99B365CC999E7862C2758A8043EY2U1M" TargetMode="External"/><Relationship Id="rId41" Type="http://schemas.openxmlformats.org/officeDocument/2006/relationships/hyperlink" Target="http://&#1087;&#1077;&#1090;&#1088;&#1086;&#1074;&#1089;&#1082;&#1080;&#1081;46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suslugi.ru" TargetMode="External"/><Relationship Id="rId24" Type="http://schemas.openxmlformats.org/officeDocument/2006/relationships/hyperlink" Target="consultantplus://offline/ref=A2E8CB93A25CB1BC0CFF575D26095D7DDC8F0643EEABD2945D1BCE1145G842J" TargetMode="External"/><Relationship Id="rId32" Type="http://schemas.openxmlformats.org/officeDocument/2006/relationships/hyperlink" Target="consultantplus://offline/ref=21BCC54F11B51F49DC3E31301BDBA1AC998BB5A9D5DE05CD5D0C5FF029DFCB4CB45E0A9EA81CY3M" TargetMode="External"/><Relationship Id="rId37" Type="http://schemas.openxmlformats.org/officeDocument/2006/relationships/hyperlink" Target="consultantplus://offline/ref=9A37DE814D0E373DDB8C77FC4AD0E699E456927B41328CAB07003580C56D1B22365068C116m3b8M" TargetMode="External"/><Relationship Id="rId40" Type="http://schemas.openxmlformats.org/officeDocument/2006/relationships/hyperlink" Target="consultantplus://offline/ref=000781DD78400314837BA1CEF05BE6E0C88BCC20B3A1987CE3A859F931WEJDJ" TargetMode="External"/><Relationship Id="rId45" Type="http://schemas.openxmlformats.org/officeDocument/2006/relationships/hyperlink" Target="consultantplus://offline/ref=41E78CAD354190E21C77A95C4C6A297D55CB810ECB0963A2A425748E82078E83A019150E62xFr9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D9D56FD293139A8BD474E5D4DEEBE27E60C9B83BD46C29B531D17EB4C87AF5E2B12DE0E2CE411VDN" TargetMode="External"/><Relationship Id="rId23" Type="http://schemas.openxmlformats.org/officeDocument/2006/relationships/hyperlink" Target="consultantplus://offline/ref=A2E8CB93A25CB1BC0CFF575D26095D7DDC800D41E2A1D2945D1BCE1145823A906857784D76GE42J" TargetMode="External"/><Relationship Id="rId28" Type="http://schemas.openxmlformats.org/officeDocument/2006/relationships/hyperlink" Target="consultantplus://offline/ref=A991D9F6B710C58CE35D8B35E2A8184EF0BF2C934DCA613A46A8F5E6C2u5w6J" TargetMode="External"/><Relationship Id="rId36" Type="http://schemas.openxmlformats.org/officeDocument/2006/relationships/hyperlink" Target="consultantplus://offline/ref=9A37DE814D0E373DDB8C77FC4AD0E699E456927B41328CAB07003580C56D1B22365068C116m3bEM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rpgu.rkursk.ru" TargetMode="External"/><Relationship Id="rId19" Type="http://schemas.openxmlformats.org/officeDocument/2006/relationships/hyperlink" Target="consultantplus://offline/ref=A2E8CB93A25CB1BC0CFF575D26095D7DDC800D41E2A1D2945D1BCE1145823A906857784E7FGE44J" TargetMode="External"/><Relationship Id="rId31" Type="http://schemas.openxmlformats.org/officeDocument/2006/relationships/hyperlink" Target="consultantplus://offline/ref=21BCC54F11B51F49DC3E31301BDBA1AC998BB5A9D5DE05CD5D0C5FF029DFCB4CB45E0A9FA11CY1M" TargetMode="External"/><Relationship Id="rId44" Type="http://schemas.openxmlformats.org/officeDocument/2006/relationships/hyperlink" Target="consultantplus://offline/ref=41E78CAD354190E21C77A95C4C6A297D55CB810ECB0963A2A425748E82078E83A019150E61xFrBN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&#1087;&#1077;&#1090;&#1088;&#1086;&#1074;&#1089;&#1082;&#1080;&#1081;46.&#1088;&#1092;/" TargetMode="External"/><Relationship Id="rId14" Type="http://schemas.openxmlformats.org/officeDocument/2006/relationships/hyperlink" Target="consultantplus://offline/ref=7D9D56FD293139A8BD474E5D4DEEBE27E6039081B14CC29B531D17EB4C18V7N" TargetMode="External"/><Relationship Id="rId22" Type="http://schemas.openxmlformats.org/officeDocument/2006/relationships/hyperlink" Target="consultantplus://offline/ref=A2E8CB93A25CB1BC0CFF575D26095D7DDC800D41E2A1D2945D1BCE1145823A906857784078GE47J" TargetMode="External"/><Relationship Id="rId27" Type="http://schemas.openxmlformats.org/officeDocument/2006/relationships/hyperlink" Target="consultantplus://offline/ref=730C3CDF2B1941086B3299C708DBF1C9271FABE03A864AF349518C3593131FF65B50772461i3nBJ" TargetMode="External"/><Relationship Id="rId30" Type="http://schemas.openxmlformats.org/officeDocument/2006/relationships/hyperlink" Target="consultantplus://offline/ref=21BCC54F11B51F49DC3E31301BDBA1AC998BB5A9D5DE05CD5D0C5FF029DFCB4CB45E0A9FA01CY8M" TargetMode="External"/><Relationship Id="rId35" Type="http://schemas.openxmlformats.org/officeDocument/2006/relationships/hyperlink" Target="consultantplus://offline/ref=9A37DE814D0E373DDB8C77FC4AD0E699E456927B41328CAB07003580C56D1B22365068C117m3bEM" TargetMode="External"/><Relationship Id="rId43" Type="http://schemas.openxmlformats.org/officeDocument/2006/relationships/hyperlink" Target="consultantplus://offline/ref=41E78CAD354190E21C77A95C4C6A297D55CB810ECB0963A2A425748E82078E83A019150E67xFrBN" TargetMode="External"/><Relationship Id="rId48" Type="http://schemas.openxmlformats.org/officeDocument/2006/relationships/footer" Target="footer1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3FFDB8-FA0C-4BFE-8945-D3F2B18DD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13676</Words>
  <Characters>77959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91453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УТВЕРЖДЕН </dc:title>
  <dc:subject/>
  <dc:creator>Dshon</dc:creator>
  <cp:keywords/>
  <dc:description/>
  <cp:lastModifiedBy>Administrator</cp:lastModifiedBy>
  <cp:revision>2</cp:revision>
  <cp:lastPrinted>2016-01-28T12:32:00Z</cp:lastPrinted>
  <dcterms:created xsi:type="dcterms:W3CDTF">2017-01-13T12:03:00Z</dcterms:created>
  <dcterms:modified xsi:type="dcterms:W3CDTF">2017-01-13T12:03:00Z</dcterms:modified>
</cp:coreProperties>
</file>