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86" w:rsidRPr="00163F86" w:rsidRDefault="00163F86" w:rsidP="00163F86">
      <w:pPr>
        <w:pStyle w:val="2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63F86" w:rsidRPr="00163F86" w:rsidRDefault="00163F86" w:rsidP="00163F86">
      <w:pPr>
        <w:pStyle w:val="2"/>
        <w:ind w:firstLine="709"/>
        <w:jc w:val="center"/>
        <w:rPr>
          <w:rFonts w:ascii="Arial" w:hAnsi="Arial" w:cs="Arial"/>
          <w:b/>
          <w:bCs/>
          <w:szCs w:val="32"/>
        </w:rPr>
      </w:pPr>
      <w:r w:rsidRPr="00163F86">
        <w:rPr>
          <w:rFonts w:ascii="Arial" w:hAnsi="Arial" w:cs="Arial"/>
          <w:b/>
          <w:bCs/>
          <w:szCs w:val="32"/>
        </w:rPr>
        <w:t>АДМИНИСТРАЦИЯ</w:t>
      </w:r>
    </w:p>
    <w:p w:rsidR="00163F86" w:rsidRPr="00163F86" w:rsidRDefault="004F2B1C" w:rsidP="00163F8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ОЛЬХОВСКОГО</w:t>
      </w:r>
      <w:r w:rsidR="00163F86" w:rsidRPr="00163F8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63F86" w:rsidRPr="003A5C27" w:rsidRDefault="00163F86" w:rsidP="00163F8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3F86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163F86" w:rsidRPr="00163F86" w:rsidRDefault="00163F86" w:rsidP="00163F8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3F86">
        <w:rPr>
          <w:rFonts w:ascii="Arial" w:hAnsi="Arial" w:cs="Arial"/>
          <w:b/>
          <w:sz w:val="32"/>
          <w:szCs w:val="32"/>
        </w:rPr>
        <w:t>КУРСКОЙ ОБЛАСТИ</w:t>
      </w:r>
    </w:p>
    <w:p w:rsidR="00163F86" w:rsidRPr="00163F86" w:rsidRDefault="00163F86" w:rsidP="00163F86">
      <w:pPr>
        <w:pStyle w:val="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63F86" w:rsidRPr="00163F86" w:rsidRDefault="00163F86" w:rsidP="00163F86">
      <w:pPr>
        <w:pStyle w:val="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3F86">
        <w:rPr>
          <w:rFonts w:ascii="Arial" w:hAnsi="Arial" w:cs="Arial"/>
          <w:b/>
          <w:sz w:val="32"/>
          <w:szCs w:val="32"/>
        </w:rPr>
        <w:t>ПОСТАНОВЛЕНИЕ</w:t>
      </w:r>
    </w:p>
    <w:p w:rsidR="00163F86" w:rsidRPr="00163F86" w:rsidRDefault="00163F86" w:rsidP="00163F86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163F86" w:rsidRPr="00163F86" w:rsidRDefault="00163F86" w:rsidP="00163F86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63F8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06BAE">
        <w:rPr>
          <w:rFonts w:ascii="Arial" w:hAnsi="Arial" w:cs="Arial"/>
          <w:b/>
          <w:bCs/>
          <w:sz w:val="32"/>
          <w:szCs w:val="32"/>
        </w:rPr>
        <w:t>0</w:t>
      </w:r>
      <w:r w:rsidRPr="00163F86">
        <w:rPr>
          <w:rFonts w:ascii="Arial" w:hAnsi="Arial" w:cs="Arial"/>
          <w:b/>
          <w:bCs/>
          <w:sz w:val="32"/>
          <w:szCs w:val="32"/>
        </w:rPr>
        <w:t xml:space="preserve">3 </w:t>
      </w:r>
      <w:r w:rsidR="00B06BAE">
        <w:rPr>
          <w:rFonts w:ascii="Arial" w:hAnsi="Arial" w:cs="Arial"/>
          <w:b/>
          <w:bCs/>
          <w:sz w:val="32"/>
          <w:szCs w:val="32"/>
        </w:rPr>
        <w:t>декабря</w:t>
      </w:r>
      <w:r w:rsidRPr="00163F86">
        <w:rPr>
          <w:rFonts w:ascii="Arial" w:hAnsi="Arial" w:cs="Arial"/>
          <w:b/>
          <w:bCs/>
          <w:sz w:val="32"/>
          <w:szCs w:val="32"/>
        </w:rPr>
        <w:t xml:space="preserve"> 2018 г. №</w:t>
      </w:r>
      <w:r w:rsidR="00B06BAE">
        <w:rPr>
          <w:rFonts w:ascii="Arial" w:hAnsi="Arial" w:cs="Arial"/>
          <w:b/>
          <w:bCs/>
          <w:sz w:val="32"/>
          <w:szCs w:val="32"/>
        </w:rPr>
        <w:t>48</w:t>
      </w:r>
    </w:p>
    <w:p w:rsidR="00163F86" w:rsidRPr="00163F86" w:rsidRDefault="00163F86" w:rsidP="00163F86">
      <w:pPr>
        <w:jc w:val="center"/>
        <w:rPr>
          <w:sz w:val="32"/>
          <w:szCs w:val="32"/>
        </w:rPr>
      </w:pPr>
    </w:p>
    <w:p w:rsidR="00B06BAE" w:rsidRDefault="00163F86" w:rsidP="00163F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3F86">
        <w:rPr>
          <w:rFonts w:ascii="Arial" w:hAnsi="Arial" w:cs="Arial"/>
          <w:b/>
          <w:bCs/>
          <w:sz w:val="32"/>
          <w:szCs w:val="32"/>
        </w:rPr>
        <w:t xml:space="preserve">Об утверждении Порядка разработки, реализации и оценки эффективности муниципальных программ </w:t>
      </w:r>
      <w:r w:rsidR="004F2B1C">
        <w:rPr>
          <w:rFonts w:ascii="Arial" w:hAnsi="Arial" w:cs="Arial"/>
          <w:b/>
          <w:bCs/>
          <w:sz w:val="32"/>
          <w:szCs w:val="32"/>
        </w:rPr>
        <w:t>Ольховского</w:t>
      </w:r>
      <w:r w:rsidRPr="00163F86">
        <w:rPr>
          <w:rFonts w:ascii="Arial" w:hAnsi="Arial" w:cs="Arial"/>
          <w:b/>
          <w:bCs/>
          <w:sz w:val="32"/>
          <w:szCs w:val="32"/>
        </w:rPr>
        <w:t xml:space="preserve"> сельсовета Хомутовского района </w:t>
      </w:r>
    </w:p>
    <w:p w:rsidR="00163F86" w:rsidRPr="00163F86" w:rsidRDefault="00163F86" w:rsidP="00163F86">
      <w:pPr>
        <w:jc w:val="center"/>
        <w:rPr>
          <w:sz w:val="32"/>
          <w:szCs w:val="32"/>
        </w:rPr>
      </w:pPr>
      <w:r w:rsidRPr="00163F8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63F86" w:rsidRPr="00163F86" w:rsidRDefault="00163F86" w:rsidP="00163F86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163F8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163F86">
        <w:rPr>
          <w:rFonts w:ascii="Arial" w:hAnsi="Arial" w:cs="Arial"/>
          <w:sz w:val="24"/>
          <w:szCs w:val="24"/>
        </w:rPr>
        <w:t xml:space="preserve"> Бюджетного кодекса Российской Федерации Администрация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Хомутовского района Курской области 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anchor="Par32" w:history="1">
        <w:r w:rsidRPr="00163F8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разработки, реализации и оценки эффективности муниципальных программ</w:t>
      </w:r>
      <w:r>
        <w:rPr>
          <w:rFonts w:ascii="Arial" w:hAnsi="Arial" w:cs="Arial"/>
          <w:sz w:val="24"/>
          <w:szCs w:val="24"/>
        </w:rPr>
        <w:t xml:space="preserve">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63F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BAE">
        <w:rPr>
          <w:rFonts w:ascii="Arial" w:hAnsi="Arial" w:cs="Arial"/>
          <w:sz w:val="24"/>
          <w:szCs w:val="24"/>
        </w:rPr>
        <w:t>Р.Д.Клиндухову</w:t>
      </w:r>
      <w:proofErr w:type="spellEnd"/>
      <w:r w:rsidRPr="00163F86">
        <w:rPr>
          <w:rFonts w:ascii="Arial" w:hAnsi="Arial" w:cs="Arial"/>
          <w:sz w:val="24"/>
          <w:szCs w:val="24"/>
        </w:rPr>
        <w:t>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3. Постановление вступает в силу после его подписания. </w:t>
      </w: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Глава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</w:p>
    <w:p w:rsidR="00163F86" w:rsidRPr="00163F86" w:rsidRDefault="00163F86" w:rsidP="00B06B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Хомутовского 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         </w:t>
      </w:r>
      <w:r w:rsidR="00B06BAE">
        <w:rPr>
          <w:rFonts w:ascii="Arial" w:hAnsi="Arial" w:cs="Arial"/>
          <w:sz w:val="24"/>
          <w:szCs w:val="24"/>
        </w:rPr>
        <w:t>Н.И.Черепнина</w:t>
      </w:r>
      <w:bookmarkStart w:id="0" w:name="Par26"/>
      <w:bookmarkEnd w:id="0"/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B06BAE" w:rsidRDefault="00B06BAE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B06BAE" w:rsidRDefault="00B06BAE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B06BAE" w:rsidRPr="00163F86" w:rsidRDefault="00B06BAE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E030F4" w:rsidRDefault="00E030F4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E030F4" w:rsidRPr="00163F86" w:rsidRDefault="00E030F4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63F86" w:rsidRPr="00163F86" w:rsidRDefault="00163F86" w:rsidP="00163F86">
      <w:pPr>
        <w:pStyle w:val="a3"/>
        <w:ind w:left="5387"/>
        <w:jc w:val="right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</w:p>
    <w:p w:rsidR="00163F86" w:rsidRPr="00163F86" w:rsidRDefault="004F2B1C" w:rsidP="00163F86">
      <w:pPr>
        <w:pStyle w:val="a3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Ольховского</w:t>
      </w:r>
      <w:r w:rsidR="00163F86" w:rsidRPr="00163F86">
        <w:rPr>
          <w:rFonts w:ascii="Arial" w:hAnsi="Arial" w:cs="Arial"/>
          <w:sz w:val="24"/>
          <w:szCs w:val="24"/>
        </w:rPr>
        <w:t xml:space="preserve"> </w:t>
      </w:r>
      <w:r w:rsidR="00163F86">
        <w:rPr>
          <w:rFonts w:ascii="Arial" w:hAnsi="Arial" w:cs="Arial"/>
          <w:sz w:val="24"/>
          <w:szCs w:val="24"/>
        </w:rPr>
        <w:t xml:space="preserve"> с</w:t>
      </w:r>
      <w:r w:rsidR="00163F86" w:rsidRPr="00163F86">
        <w:rPr>
          <w:rFonts w:ascii="Arial" w:hAnsi="Arial" w:cs="Arial"/>
          <w:sz w:val="24"/>
          <w:szCs w:val="24"/>
        </w:rPr>
        <w:t>ельсовета</w:t>
      </w:r>
    </w:p>
    <w:p w:rsidR="00163F86" w:rsidRDefault="00163F86" w:rsidP="00163F86">
      <w:pPr>
        <w:pStyle w:val="a3"/>
        <w:ind w:left="5387"/>
        <w:jc w:val="right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Хомутовского района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63F86" w:rsidRPr="00163F86" w:rsidRDefault="00163F86" w:rsidP="00163F86">
      <w:pPr>
        <w:pStyle w:val="a3"/>
        <w:ind w:left="5387"/>
        <w:jc w:val="right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Курской области</w:t>
      </w:r>
    </w:p>
    <w:p w:rsid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от </w:t>
      </w:r>
      <w:r w:rsidR="00B06BAE">
        <w:rPr>
          <w:rFonts w:ascii="Arial" w:hAnsi="Arial" w:cs="Arial"/>
          <w:sz w:val="24"/>
          <w:szCs w:val="24"/>
        </w:rPr>
        <w:t>03.12.</w:t>
      </w:r>
      <w:r w:rsidRPr="00163F86">
        <w:rPr>
          <w:rFonts w:ascii="Arial" w:hAnsi="Arial" w:cs="Arial"/>
          <w:sz w:val="24"/>
          <w:szCs w:val="24"/>
        </w:rPr>
        <w:t>2018г.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№ </w:t>
      </w:r>
      <w:r w:rsidR="00B06BAE">
        <w:rPr>
          <w:rFonts w:ascii="Arial" w:hAnsi="Arial" w:cs="Arial"/>
          <w:sz w:val="24"/>
          <w:szCs w:val="24"/>
        </w:rPr>
        <w:t>48</w:t>
      </w:r>
    </w:p>
    <w:p w:rsid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>ПОРЯДОК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>разработки, реализации и оценки эффективности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0"/>
          <w:szCs w:val="30"/>
        </w:rPr>
      </w:pPr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 xml:space="preserve">муниципальных программ </w:t>
      </w:r>
      <w:r w:rsidR="004F2B1C">
        <w:rPr>
          <w:rFonts w:ascii="Arial" w:eastAsia="Calibri" w:hAnsi="Arial" w:cs="Arial"/>
          <w:b/>
          <w:sz w:val="30"/>
          <w:szCs w:val="30"/>
          <w:lang w:eastAsia="en-US"/>
        </w:rPr>
        <w:t>Ольховского</w:t>
      </w:r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 xml:space="preserve"> сельсовета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bookmarkStart w:id="1" w:name="Par32"/>
      <w:bookmarkEnd w:id="1"/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>Хомутовского района Курской области</w:t>
      </w: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2" w:name="Par36"/>
      <w:bookmarkEnd w:id="2"/>
      <w:r w:rsidRPr="00163F86">
        <w:rPr>
          <w:rFonts w:ascii="Arial" w:hAnsi="Arial" w:cs="Arial"/>
          <w:b/>
          <w:sz w:val="28"/>
          <w:szCs w:val="28"/>
        </w:rPr>
        <w:t>I. Общие положения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1. Настоящий Порядок определяет правила разработки, реализации и оценки эффективности муниципальных программ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(далее - муниципальные программы), а также </w:t>
      </w:r>
      <w:proofErr w:type="gramStart"/>
      <w:r w:rsidRPr="00163F8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ходом их реализации.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2. Муниципальной программой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документ стратегического планирования, содержащий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комплекс планируемых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мероприятий (взаимоувязанных по задачам, срокам осуществления и ресурсам), обеспечивающих достижение приоритетов и целей в сфере социально-экономического развития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3. Муниципальная программа включает в себя подпрограммы, содержащие, в том числе, ведомственные целевые программы и отдельные мероприятия органов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(далее - подпрограммы).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 Сроки реализации муниципальных программ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Курской области определяются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на основании предложений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ответственных исполнителей муниципальных программ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4. Подпрограммы направлены на достижение целей и решение конкретных задач в рамках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63F86">
        <w:rPr>
          <w:rFonts w:ascii="Arial" w:hAnsi="Arial" w:cs="Arial"/>
          <w:sz w:val="24"/>
          <w:szCs w:val="24"/>
        </w:rPr>
        <w:t xml:space="preserve">Разработка и реализация муниципальной программы осуществляется структурным подразделением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Хомутовского района Курской области, определенным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- соисполнителями муниципальной программы (далее - соисполнители) и (или) участниками муниципальной программы.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Соисполнителями являются структурные подразделения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области, являющиеся ответственными за разработку и реализацию подпрограммы (подпрограмм).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Участниками муниципальной программы являются структурные подразделения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и главные распорядители средств бюджета муниципального образования, участвующие в реализации одного или нескольких основных </w:t>
      </w:r>
      <w:r w:rsidRPr="00163F86">
        <w:rPr>
          <w:rFonts w:ascii="Arial" w:hAnsi="Arial" w:cs="Arial"/>
          <w:sz w:val="24"/>
          <w:szCs w:val="24"/>
        </w:rPr>
        <w:lastRenderedPageBreak/>
        <w:t>мероприятий муниципальной программы и (или) подпрограммы.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 случае если в качестве ответственного исполнителя (соисполнителя, участника) муниципальной программы определена Администрация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Хомутовского района, полномочия ответственного исполнителя (соисполнителя, </w:t>
      </w:r>
      <w:r w:rsidR="00E030F4" w:rsidRPr="00163F86">
        <w:rPr>
          <w:rFonts w:ascii="Arial" w:hAnsi="Arial" w:cs="Arial"/>
          <w:sz w:val="24"/>
          <w:szCs w:val="24"/>
        </w:rPr>
        <w:t>участника), п</w:t>
      </w:r>
      <w:r w:rsidRPr="00163F86">
        <w:rPr>
          <w:rFonts w:ascii="Arial" w:hAnsi="Arial" w:cs="Arial"/>
          <w:sz w:val="24"/>
          <w:szCs w:val="24"/>
        </w:rPr>
        <w:t xml:space="preserve">рограммы осуществляет структурное подразделение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в соответствии с актом Хомутовского района.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 w:rsidRPr="00163F86">
        <w:rPr>
          <w:rFonts w:ascii="Arial" w:hAnsi="Arial" w:cs="Arial"/>
          <w:sz w:val="24"/>
          <w:szCs w:val="24"/>
        </w:rPr>
        <w:t xml:space="preserve">6. Муниципальная программа утверждается постановлением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6.1. Муниципальные программы, предлагаемые к финансированию начиная с очередного финансового года,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подлежат утверждению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Курской области до 1 августа текущего финансового года.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Муниципальные программы, предлагаемые к финансированию начиная с очередного года, если необходимость разработки таких муниципальных программ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установлена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законодательством, подлежат утверждению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в текущем году.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Изменения в ранее утвержденные муниципальные программы подлежат утверждению до 31 декабря финансового года.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6.2. В соответствии с Бюджетным кодексом Российской Федерации 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3" w:name="Par49"/>
      <w:bookmarkEnd w:id="3"/>
      <w:r w:rsidRPr="003A5C27">
        <w:rPr>
          <w:rFonts w:ascii="Arial" w:hAnsi="Arial" w:cs="Arial"/>
          <w:b/>
          <w:sz w:val="28"/>
          <w:szCs w:val="28"/>
        </w:rPr>
        <w:t>II. Требования к содержанию муниципальной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163F86">
        <w:rPr>
          <w:rFonts w:ascii="Arial" w:hAnsi="Arial" w:cs="Arial"/>
          <w:sz w:val="24"/>
          <w:szCs w:val="24"/>
        </w:rPr>
        <w:t xml:space="preserve">Муниципальные программы разрабатываются исходя из положений государственных программ Российской Федерации, Курской области, стратегии социально-экономического развития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и основных направлений деятельности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на соответствующий период, федеральных законов, законов Курской области, нормативных правовых актов органов местного самоуправления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При формировании муниципальных программ учитываются цели, задачи и мероприятия приоритетных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национальных проектов, реализующих в соответствующих сферах.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Значения целевых показателе</w:t>
      </w:r>
      <w:r w:rsidR="00E030F4" w:rsidRPr="00163F86">
        <w:rPr>
          <w:rFonts w:ascii="Arial" w:hAnsi="Arial" w:cs="Arial"/>
          <w:sz w:val="24"/>
          <w:szCs w:val="24"/>
        </w:rPr>
        <w:t>й (</w:t>
      </w:r>
      <w:r w:rsidRPr="00163F86">
        <w:rPr>
          <w:rFonts w:ascii="Arial" w:hAnsi="Arial" w:cs="Arial"/>
          <w:sz w:val="24"/>
          <w:szCs w:val="24"/>
        </w:rPr>
        <w:t xml:space="preserve">индикаторов) муниципальной программы должны формироваться с учетом параметров прогноза социально-экономического развития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52"/>
      <w:bookmarkEnd w:id="4"/>
      <w:r w:rsidRPr="00163F86">
        <w:rPr>
          <w:rFonts w:ascii="Arial" w:hAnsi="Arial" w:cs="Arial"/>
          <w:sz w:val="24"/>
          <w:szCs w:val="24"/>
        </w:rPr>
        <w:t>8. Муниципальная программа содержит: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а) </w:t>
      </w:r>
      <w:hyperlink r:id="rId6" w:anchor="Par198" w:history="1">
        <w:r w:rsidRPr="003A5C27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паспорт</w:t>
        </w:r>
      </w:hyperlink>
      <w:r w:rsidRPr="00163F86">
        <w:rPr>
          <w:rFonts w:ascii="Arial" w:hAnsi="Arial" w:cs="Arial"/>
          <w:sz w:val="24"/>
          <w:szCs w:val="24"/>
        </w:rPr>
        <w:t xml:space="preserve"> муниципальной программы по форме согласно приложению;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б) характеристику текущего состояния соответствующей сферы социально-экономического развития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приоритеты и цели муниципальной политики, в том числе общие требования к политике муниципальных образований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lastRenderedPageBreak/>
        <w:t>г) прогноз ожидаемых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д) 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3F86">
        <w:rPr>
          <w:rFonts w:ascii="Arial" w:hAnsi="Arial" w:cs="Arial"/>
          <w:sz w:val="24"/>
          <w:szCs w:val="24"/>
        </w:rPr>
        <w:t>е) перечень основных мероприятий муниципальной программы с указанием сроков их реализации и ожидаемых результатов, а также иных сведений в соответствии с методическими указаниями по разработке и реализации муниципальных программ, которые разрабатываются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финансово – экономическим отделом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по согласованию с Администрацией</w:t>
      </w:r>
      <w:r>
        <w:rPr>
          <w:rFonts w:ascii="Arial" w:hAnsi="Arial" w:cs="Arial"/>
          <w:sz w:val="24"/>
          <w:szCs w:val="24"/>
        </w:rPr>
        <w:t xml:space="preserve">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и утверждаются актом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области (далее - методические указания);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ж) основные меры правового регулирования в соответствующей сфере, направленные на достижение цели и (или) ожидаемых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результатов муниципальной программы, с указанием основных положений и сроков принятия необходимых нормативных правовых актов;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з) перечень и краткое описание подпрограмм;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и) 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и результатов их выполнения с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целевыми индикаторами и показателями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к) обоснование состава и значений соответствующих целевых индикаторов и показателей муниципальных программ по этапам их реализации и оценка влияния внешних факторов и условий на их достижение;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л) информацию по финансовому обеспечению муниципальной программы за счет средств бюджета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района с учетом межбюджетных трансфертов из областного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="00E030F4" w:rsidRPr="00163F86">
        <w:rPr>
          <w:rFonts w:ascii="Arial" w:hAnsi="Arial" w:cs="Arial"/>
          <w:sz w:val="24"/>
          <w:szCs w:val="24"/>
        </w:rPr>
        <w:t>(</w:t>
      </w:r>
      <w:r w:rsidRPr="00163F86">
        <w:rPr>
          <w:rFonts w:ascii="Arial" w:hAnsi="Arial" w:cs="Arial"/>
          <w:sz w:val="24"/>
          <w:szCs w:val="24"/>
        </w:rPr>
        <w:t>с расшифровкой по главным распорядителям средств бюджета муниципального района, основным мероприятиям подпрограмм, годам реализации муниципальной программы, а также с выделением межбюджетных трансфертов);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л.1) описание мер муниципального регулирования и управления рисками с целью минимизации их влияния на достижение целей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н) методику оценки эффективности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8.1 Сведения, составляющие государственную тайну, и сведения конфиденциального характера, приводятся в отдельных приложениях к муниципальной программе.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9. Помимо информации, указанной в </w:t>
      </w:r>
      <w:hyperlink r:id="rId7" w:anchor="Par52" w:history="1">
        <w:r w:rsidRPr="003A5C27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пункте 8</w:t>
        </w:r>
      </w:hyperlink>
      <w:r w:rsidRPr="00163F86">
        <w:rPr>
          <w:rFonts w:ascii="Arial" w:hAnsi="Arial" w:cs="Arial"/>
          <w:sz w:val="24"/>
          <w:szCs w:val="24"/>
        </w:rPr>
        <w:t xml:space="preserve"> настоящего Порядка, муниципальная программа может содержать: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а) в случае оказания муниципальными учреждениями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 на очередной год, первый и второй годы планового периода;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в случае использования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налоговых, тарифных, кредитных и иных инструментов - обоснование необходимости их применения для достижения цели и (или) ожидаемых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результатов муниципальной программы с финансовой оценкой по этапам ее реализации;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в) в случае участия в реализации муниципальной программы предприятий </w:t>
      </w:r>
      <w:r w:rsidRPr="00163F86">
        <w:rPr>
          <w:rFonts w:ascii="Arial" w:hAnsi="Arial" w:cs="Arial"/>
          <w:sz w:val="24"/>
          <w:szCs w:val="24"/>
        </w:rPr>
        <w:lastRenderedPageBreak/>
        <w:t>и организаций независимо от их организационно-правовой формы и формы собственности, а также внебюджетных фондов - соответствующая информация,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включающая данные о прогнозных расходах указанных предприятий и организаций на реализацию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дополнительные сведения по подпрограммам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10. Требования к содержанию, порядку разработки и реализации ведомственных целевых программ, включенных в подпрограмму, определяются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11.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иметь количественное значение;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непосредственно зависеть от решения основных задач и реализации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отвечать иным требованиям, определяемым в соответствии с методическими указаниями;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д) отражать основные параметры муниципального задания в части качества и объема предоставляемых муниципальных услуг.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12.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13.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а) критерии экономической эффективности, учитывающие оценку вклада муниципальной программы в экономическое развитие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целом, оценку влияния ожидаемых результатов муниципальной программы на различные сферы экономики района.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района;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б) критерии социальной эффективности, учитывающие ожидаемый вклад реализации муниципальной программы в социальное развитие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области, показатели которого не могут быть выражены в стоимостной оценке.</w:t>
      </w:r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5" w:name="Par91"/>
      <w:bookmarkEnd w:id="5"/>
      <w:r w:rsidRPr="003A5C27">
        <w:rPr>
          <w:rFonts w:ascii="Arial" w:hAnsi="Arial" w:cs="Arial"/>
          <w:b/>
          <w:sz w:val="28"/>
          <w:szCs w:val="28"/>
        </w:rPr>
        <w:t>III. Основание и этапы разработки муниципальной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14. Разработка муниципальных программ осуществляется на основании перечня муниципальных программ, утверждаемого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3F86">
        <w:rPr>
          <w:rFonts w:ascii="Arial" w:hAnsi="Arial" w:cs="Arial"/>
          <w:sz w:val="24"/>
          <w:szCs w:val="24"/>
        </w:rPr>
        <w:t xml:space="preserve">Проект перечня муниципальных программ формируется отделом экономики, развития малого предпринимательства и труда Администрации </w:t>
      </w:r>
      <w:r w:rsidR="004F2B1C">
        <w:rPr>
          <w:rFonts w:ascii="Arial" w:hAnsi="Arial" w:cs="Arial"/>
          <w:sz w:val="24"/>
          <w:szCs w:val="24"/>
        </w:rPr>
        <w:lastRenderedPageBreak/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совместно с финансово-экономическим отделом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на основании положений федеральных законов и законов Курской области, предусматривающих реализацию муниципальных программ, государственных программ Российской Федерации, государственных программ Курской области, нормативных правовых актов органов местного самоуправления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предусматривающих реализацию муниципальных программ, во исполнение отдельных решений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Внесение изменений в перечень муниципальных программ производится по решению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до 01 августа года, предшествующего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текущему финансовому году, на основании предложений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экономического отдела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Хомутовского района Курской области, подготовленных в соответствии с положениями федеральных законов и законов Курской области, государственных программ Российской Федерации, государственных программ Курской области, нормативных правовых актов органов местного самоуправления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Хомутовского района Курской области, предусматривающих реализацию муниципальных программ, а также во исполнение отдельных решений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15. Перечень муниципальных программ содержит: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наименования муниципальных 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наименования ответственных исполнителей, соисполнителей и участников муниципальных программ и подпрограмм;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основные направления реализации муниципальных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16.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17. Проект муниципальной программы подлежит обязательному согласованию с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и заместителю Главы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 (в соответствии с распределением обязанностей) 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Состав материалов, представляемых с проектом муниципальной программы, определяется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 финансов</w:t>
      </w:r>
      <w:r w:rsidR="00B06BAE" w:rsidRPr="00163F86">
        <w:rPr>
          <w:rFonts w:ascii="Arial" w:hAnsi="Arial" w:cs="Arial"/>
          <w:sz w:val="24"/>
          <w:szCs w:val="24"/>
        </w:rPr>
        <w:t>о -</w:t>
      </w:r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и заместителю Главы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 (в соответствии с распределением обязанностей) направляется проект муниципальной программы, согласованный всеми соисполнителями. Участники муниципальной программы согласовывают проект муниципальной программы в части, касающейся реализуемых ими основных мероприятий (мероприятий) и (или) ведомственных целевых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18. Оценку проекта муниципальной программы осуществляют в установленной сфере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финансов</w:t>
      </w:r>
      <w:r w:rsidR="00B06BAE" w:rsidRPr="00163F86">
        <w:rPr>
          <w:rFonts w:ascii="Arial" w:hAnsi="Arial" w:cs="Arial"/>
          <w:sz w:val="24"/>
          <w:szCs w:val="24"/>
        </w:rPr>
        <w:t>о -</w:t>
      </w:r>
      <w:r w:rsidRPr="00163F86">
        <w:rPr>
          <w:rFonts w:ascii="Arial" w:hAnsi="Arial" w:cs="Arial"/>
          <w:sz w:val="24"/>
          <w:szCs w:val="24"/>
        </w:rPr>
        <w:t xml:space="preserve"> экономическим отделом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и заместитель Главы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(в соответствии с распределением обязанностей).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19. В случае нарушения требований, предусмотренных настоящим Порядком, проект муниципальной программы, внесенный в Администрацию </w:t>
      </w:r>
      <w:r w:rsidR="004F2B1C">
        <w:rPr>
          <w:rFonts w:ascii="Arial" w:hAnsi="Arial" w:cs="Arial"/>
          <w:sz w:val="24"/>
          <w:szCs w:val="24"/>
        </w:rPr>
        <w:lastRenderedPageBreak/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области, подлежит возврату для устранения нарушений.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06"/>
      <w:bookmarkEnd w:id="6"/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7" w:name="Par114"/>
      <w:bookmarkEnd w:id="7"/>
      <w:r w:rsidRPr="003A5C27">
        <w:rPr>
          <w:rFonts w:ascii="Arial" w:hAnsi="Arial" w:cs="Arial"/>
          <w:b/>
          <w:sz w:val="28"/>
          <w:szCs w:val="28"/>
          <w:lang w:val="en-US"/>
        </w:rPr>
        <w:t>I</w:t>
      </w:r>
      <w:r w:rsidRPr="003A5C27">
        <w:rPr>
          <w:rFonts w:ascii="Arial" w:hAnsi="Arial" w:cs="Arial"/>
          <w:b/>
          <w:sz w:val="28"/>
          <w:szCs w:val="28"/>
        </w:rPr>
        <w:t>V. Финансовое обеспечение реализации муниципальных программ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20. Финансовое обеспечение реализации муниципальных программ в части расходных обязательств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осуществляется за счет бюджетных ассигнований бюджета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образования «</w:t>
      </w:r>
      <w:bookmarkStart w:id="8" w:name="_GoBack"/>
      <w:r w:rsidR="00B06BAE">
        <w:rPr>
          <w:rFonts w:ascii="Arial" w:hAnsi="Arial" w:cs="Arial"/>
          <w:sz w:val="24"/>
          <w:szCs w:val="24"/>
        </w:rPr>
        <w:t>Ольховский</w:t>
      </w:r>
      <w:bookmarkEnd w:id="8"/>
      <w:r w:rsidRPr="00163F86">
        <w:rPr>
          <w:rFonts w:ascii="Arial" w:hAnsi="Arial" w:cs="Arial"/>
          <w:sz w:val="24"/>
          <w:szCs w:val="24"/>
        </w:rPr>
        <w:t xml:space="preserve"> сельсовет» Хомутовского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Курской области (включая межбюджетные трансферты из областного бюджета). Распределение бюджетных ассигнований местного бюджета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на реализацию муниципальных программ (подпрограмм) утверждается решением Собрания депутатов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 о бюджете муниципального образования «</w:t>
      </w:r>
      <w:r w:rsidR="00B06BAE">
        <w:rPr>
          <w:rFonts w:ascii="Arial" w:hAnsi="Arial" w:cs="Arial"/>
          <w:sz w:val="24"/>
          <w:szCs w:val="24"/>
        </w:rPr>
        <w:t>Ольховский</w:t>
      </w:r>
      <w:r w:rsidRPr="00163F86">
        <w:rPr>
          <w:rFonts w:ascii="Arial" w:hAnsi="Arial" w:cs="Arial"/>
          <w:sz w:val="24"/>
          <w:szCs w:val="24"/>
        </w:rPr>
        <w:t xml:space="preserve"> сельсовет» Хомутовского района Курской области на очередной финансовый год и плановый период.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21. Финансирование ведомственных целевых программ, включенных в состав подпрограмм, осуществляется в порядке и за счет средств, которые предусмотрены для ведомственных целевых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22.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образования «</w:t>
      </w:r>
      <w:r w:rsidR="00B06BAE">
        <w:rPr>
          <w:rFonts w:ascii="Arial" w:hAnsi="Arial" w:cs="Arial"/>
          <w:sz w:val="24"/>
          <w:szCs w:val="24"/>
        </w:rPr>
        <w:t>Ольховский</w:t>
      </w:r>
      <w:r w:rsidRPr="00163F86">
        <w:rPr>
          <w:rFonts w:ascii="Arial" w:hAnsi="Arial" w:cs="Arial"/>
          <w:sz w:val="24"/>
          <w:szCs w:val="24"/>
        </w:rPr>
        <w:t xml:space="preserve"> сельсовет» Хомутовского района Курской области и планирование бюджетных ассигнований.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3F86">
        <w:rPr>
          <w:rFonts w:ascii="Arial" w:hAnsi="Arial" w:cs="Arial"/>
          <w:sz w:val="24"/>
          <w:szCs w:val="24"/>
        </w:rPr>
        <w:t>В ходе исполнения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Федерации, Курской области, Хомутовского района для внесения в сводную бюджетную роспись бюджета муниципального образования.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9" w:name="Par121"/>
      <w:bookmarkEnd w:id="9"/>
      <w:r w:rsidRPr="003A5C27">
        <w:rPr>
          <w:rFonts w:ascii="Arial" w:hAnsi="Arial" w:cs="Arial"/>
          <w:b/>
          <w:sz w:val="28"/>
          <w:szCs w:val="28"/>
        </w:rPr>
        <w:t>V. Управление и контроль реализации муниципальной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24. Текущее управление реализацией и реализация ведомственных целевых программ, включенных в подпрограмму, осуществляются в порядке, установленном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для ведомственной целевой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25. Реализация муниципальной программы осуществляется в соответствии с планом реализации муниципальной программы (далее - план реализации), разрабатываемым на очередной финансовый год и плановый период и содержащим перечень наиболее важных, социально значимых контрольных событий муниципальной программы с указанием их сроков.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План реализации разрабатывается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25.1 Соисполнители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представляют ответственному исполнителю предложения, формируемые с учетом предложений участников муниципальной программы, по включению контрольных событий соответствующей подпрограммы в план реализации. Ответственный исполнитель принимает решение о включении предлагаемых соисполнителями контрольных событий подпрограмм в план реализации.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lastRenderedPageBreak/>
        <w:t>26. Ответственный исполнитель ежегодно, не позднее 10 декабря текущего финансового года, направляет согласованный с соисполнителями проект плана реализации с указанием исполнителей, обеспечивающих реализацию соответствующих мероприятий, в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и заместителю Главы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 (в соответствии с распределением обязанностей).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экономический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течение 10 дней со дня получения плана реализации направляют ответственному исполнителю свои заключения.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Ответственный исполнитель муниципальной программы направляет проект плана реализации вместе с заключениями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экономическим отделом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не позднее 30 декабря текущего финансового года Главе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План реализации утверждается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27. </w:t>
      </w:r>
      <w:proofErr w:type="gramStart"/>
      <w:r w:rsidRPr="00163F8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процессе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реализации муниципальной программы ответственный исполнитель вправе по согласованию с соисполнителями и заместителем Главы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(в соответствии с распределением обязанностей) принимать решения о внесении изменений в перечни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и состав мероприятий, сроки их реализации, а также в соответствии с законодательством Российской Федерации,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в объемы бюджетных ассигнований на реализацию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в пределах утвержденных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лимитов бюджетных ассигнований на реализацию муниципальной программы в целом.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Указанное решение принимается ответственным исполнителем при условии, что планируемые изменения не оказывают влияние на параметры муниципальной программы, утвержденные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области, и не приведут к ухудшению плановых значений целевых индикаторов и показателей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муниципальной программы, а также к увеличению сроков основных мероприятий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В случае принятия решения о внесении изменений в план реализации ответственный исполнитель в 10-дневный срок со дня утверждения соответствующего решения уведомляет о нем заместителя Главы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(в соответствии с распределением обязанностей),</w:t>
      </w:r>
      <w:r>
        <w:rPr>
          <w:rFonts w:ascii="Arial" w:hAnsi="Arial" w:cs="Arial"/>
          <w:sz w:val="24"/>
          <w:szCs w:val="24"/>
        </w:rPr>
        <w:t xml:space="preserve"> </w:t>
      </w:r>
      <w:r w:rsidR="00E030F4" w:rsidRPr="00163F86">
        <w:rPr>
          <w:rFonts w:ascii="Arial" w:hAnsi="Arial" w:cs="Arial"/>
          <w:sz w:val="24"/>
          <w:szCs w:val="24"/>
        </w:rPr>
        <w:t>финансово -</w:t>
      </w:r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Финансово-экономический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отдел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течени</w:t>
      </w:r>
      <w:r w:rsidR="00E030F4" w:rsidRPr="00163F86">
        <w:rPr>
          <w:rFonts w:ascii="Arial" w:hAnsi="Arial" w:cs="Arial"/>
          <w:sz w:val="24"/>
          <w:szCs w:val="24"/>
        </w:rPr>
        <w:t>е</w:t>
      </w:r>
      <w:r w:rsidRPr="00163F86">
        <w:rPr>
          <w:rFonts w:ascii="Arial" w:hAnsi="Arial" w:cs="Arial"/>
          <w:sz w:val="24"/>
          <w:szCs w:val="24"/>
        </w:rPr>
        <w:t xml:space="preserve"> 10 дней со дня получения указанного уведомления направляют ответственному исполнителю свои заключения о наличии либо отсутствии влияния изменений плана реализации на основные параметры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 случае если изменения в план реализации оказывают влияние на основные параметры муниципальной программы, внесение изменений в план реализации осуществляется в порядке, предусмотренном абзацами третьим и четвертым пункта 26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настоящего порядка.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28. </w:t>
      </w:r>
      <w:proofErr w:type="gramStart"/>
      <w:r w:rsidRPr="00163F86">
        <w:rPr>
          <w:rFonts w:ascii="Arial" w:hAnsi="Arial" w:cs="Arial"/>
          <w:sz w:val="24"/>
          <w:szCs w:val="24"/>
        </w:rPr>
        <w:t xml:space="preserve">Годовой отчет о ходе реализации и оценке эффективности муниципальной программы (далее - годовой отчет) подготавливается ответственным исполнителем совместно с соисполнителями до 1 марта года, </w:t>
      </w:r>
      <w:r w:rsidRPr="00163F86">
        <w:rPr>
          <w:rFonts w:ascii="Arial" w:hAnsi="Arial" w:cs="Arial"/>
          <w:sz w:val="24"/>
          <w:szCs w:val="24"/>
        </w:rPr>
        <w:lastRenderedPageBreak/>
        <w:t xml:space="preserve">следующего за отчетным, и направляется в Администрацию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Подготовка годового отчета производится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29. Годовой отчет содержит: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конкретные результаты, достигнутые за отчетный период;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перечень контрольных событий, выполненных и не выполненных (с указанием причин) в установленные сроки, согласно плану реализации;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перечень мероприятий, выполненных и не выполненных (с указанием причин) в установленные сроки;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анализ факторов, повлиявших на ход реализации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д) данные об использовании бюджетных ассигнований и иных средств на выполнение мероприятий;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е) информацию о внесенных ответственным исполнителем изменениях в муниципальную программу;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ж) иную информацию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30. Форма годового отчета разрабатывается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экономическим отделом,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и утверждается Администрацией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31.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20-дневный срок со дня получения от ответственного исполнителя годового отчета направляет свое заключение Главе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32. Финансово-экономический отдел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="00E030F4"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сельсовета Хомутовского района Курской области в срок до 1 марта года, следующего за отчетным годом, представляет в Администрацию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Хомутовского района Курской области информацию о кассовых расходах бюджета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на реализацию муниципальных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33. </w:t>
      </w:r>
      <w:proofErr w:type="gramStart"/>
      <w:r w:rsidRPr="00163F86">
        <w:rPr>
          <w:rFonts w:ascii="Arial" w:hAnsi="Arial" w:cs="Arial"/>
          <w:sz w:val="24"/>
          <w:szCs w:val="24"/>
        </w:rPr>
        <w:t>Финансово-экономический отдел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="00E030F4"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сельсовета Хомутовского района Курской области ежегодно, до 1 апреля года, следующего за отчетным, разрабатывает и представляет Главе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 сводный годовой доклад о ходе реализации и оценке эффективности муниципальных программ, который содержит: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сведения об основных результатах реализации муниципальных программ за отчетный период;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в) сведения о выполнении расходных обязательств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области, связанных с реализацией муниципальных 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оценку деятельности ответственного исполнителя в части, касающейся реализации муниципальных 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д)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34. Годовой отчет подлежит размещению на официальном сайте </w:t>
      </w:r>
      <w:r w:rsidRPr="00163F86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 в сети "Интернет".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Сводный годовой доклад о ходе реализации и оценке эффективности муниципальных программ подлежит размещению на официальном сайте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 в сети "Интернет".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35. В целях контроля реализации муниципальных программ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осуществляет мониторинг реализации муниципальных программ ответственным исполнителем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соисполнителями. Порядок проведения указанного мониторинга определяется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36. </w:t>
      </w:r>
      <w:proofErr w:type="gramStart"/>
      <w:r w:rsidRPr="00163F86">
        <w:rPr>
          <w:rFonts w:ascii="Arial" w:hAnsi="Arial" w:cs="Arial"/>
          <w:sz w:val="24"/>
          <w:szCs w:val="24"/>
        </w:rPr>
        <w:t>Финансово-экономический отдел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представляет ежеквартально, до 15-го числа месяца, следующего за отчетным кварталом, в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Администрацию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Хомутовского района Курской области информацию, необходимую для проведения мониторинга реализации муниципальных программ в части финансового обеспечения, включающую данные о запланированных объемах бюджетных ассигнований за счет бюджета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района Курской области на текущий год, профинансированных объемах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бюджетных ассигнований за счет средств бюджета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за отчетный период, кассовых расходах бюджета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за отчетный период по муниципальным программам, подпрограммам муниципальных программ, ведомственным целевым программам.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37. Результаты мониторинга реализации муниципальных программ рассматриваются Главой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не менее 2 раз в год.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38. Координация исполнения и предварительное рассмотрение результатов мониторинга реализации муниципальных программ осуществляются заместителями Главы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(в соответствии с распределением обязанностей).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39. По результатам оценки эффективности муниципальной программы Администрация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40. Внесение изменений в ведомственные целевые программы, включенные в подпрограммы, осуществляется в порядке, установленном для ведомственных целевых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Внесение изменений в сводную бюджетную роспись бюджета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части расходов, направляемых на финансирование муниципальных программ, осуществляется финансово-экономическим отделом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соответствии с действующим законодательством.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41. Внесение иных изменений в муниципальную программу осуществляется по инициативе ответственного исполнителя либо во исполнение поручения Главы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Хомутовского района </w:t>
      </w:r>
      <w:r w:rsidRPr="00163F86">
        <w:rPr>
          <w:rFonts w:ascii="Arial" w:hAnsi="Arial" w:cs="Arial"/>
          <w:sz w:val="24"/>
          <w:szCs w:val="24"/>
        </w:rPr>
        <w:lastRenderedPageBreak/>
        <w:t>Курской области или его заместителей (в соответствии с распределением обязанностей), в том числе по результатам мониторинга реализации муниципальных программ, в порядке, предусмотренном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для утверждения проектов муниципальных программ (за </w:t>
      </w:r>
      <w:proofErr w:type="gramStart"/>
      <w:r w:rsidRPr="00163F86">
        <w:rPr>
          <w:rFonts w:ascii="Arial" w:hAnsi="Arial" w:cs="Arial"/>
          <w:sz w:val="24"/>
          <w:szCs w:val="24"/>
        </w:rPr>
        <w:t>исключением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установленных для утверждения проектов муниципальных программ сроков).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3A5C27" w:rsidRDefault="00163F86" w:rsidP="003A5C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10" w:name="Par160"/>
      <w:bookmarkEnd w:id="10"/>
      <w:r w:rsidRPr="003A5C27">
        <w:rPr>
          <w:rFonts w:ascii="Arial" w:hAnsi="Arial" w:cs="Arial"/>
          <w:b/>
          <w:sz w:val="28"/>
          <w:szCs w:val="28"/>
        </w:rPr>
        <w:t xml:space="preserve">VI. Полномочия ответственного исполнителя, </w:t>
      </w:r>
      <w:r w:rsidR="00E030F4">
        <w:rPr>
          <w:rFonts w:ascii="Arial" w:hAnsi="Arial" w:cs="Arial"/>
          <w:b/>
          <w:sz w:val="28"/>
          <w:szCs w:val="28"/>
        </w:rPr>
        <w:t>со</w:t>
      </w:r>
      <w:r w:rsidRPr="003A5C27">
        <w:rPr>
          <w:rFonts w:ascii="Arial" w:hAnsi="Arial" w:cs="Arial"/>
          <w:b/>
          <w:sz w:val="28"/>
          <w:szCs w:val="28"/>
        </w:rPr>
        <w:t>исполнителей</w:t>
      </w:r>
      <w:r w:rsidR="00E030F4">
        <w:rPr>
          <w:rFonts w:ascii="Arial" w:hAnsi="Arial" w:cs="Arial"/>
          <w:b/>
          <w:sz w:val="28"/>
          <w:szCs w:val="28"/>
        </w:rPr>
        <w:t xml:space="preserve"> </w:t>
      </w:r>
      <w:r w:rsidRPr="003A5C27">
        <w:rPr>
          <w:rFonts w:ascii="Arial" w:hAnsi="Arial" w:cs="Arial"/>
          <w:b/>
          <w:sz w:val="28"/>
          <w:szCs w:val="28"/>
        </w:rPr>
        <w:t>и участников муниципальной программы при разработке</w:t>
      </w:r>
      <w:r w:rsidR="003A5C27" w:rsidRPr="003A5C27">
        <w:rPr>
          <w:rFonts w:ascii="Arial" w:hAnsi="Arial" w:cs="Arial"/>
          <w:b/>
          <w:sz w:val="28"/>
          <w:szCs w:val="28"/>
        </w:rPr>
        <w:t xml:space="preserve"> </w:t>
      </w:r>
      <w:r w:rsidRPr="003A5C27">
        <w:rPr>
          <w:rFonts w:ascii="Arial" w:hAnsi="Arial" w:cs="Arial"/>
          <w:b/>
          <w:sz w:val="28"/>
          <w:szCs w:val="28"/>
        </w:rPr>
        <w:t>и реализации муниципальных программ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42. Ответственный исполнитель: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формирует структуру муниципальной программы, а также перечень соисполнителей и участников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б) обеспечивает разработку муниципальной программы, ее согласование с соисполнителями и внесение в установленном порядке в Администрацию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3F86">
        <w:rPr>
          <w:rFonts w:ascii="Arial" w:hAnsi="Arial" w:cs="Arial"/>
          <w:sz w:val="24"/>
          <w:szCs w:val="24"/>
        </w:rPr>
        <w:t>в) организует реализацию муниципальной программы, осуществляет на постоянной основе мониторинг реализации муниципальной программы,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предоставляет по запросу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экономического отдела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сведения, необходимые для проведения мониторинга реализации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д) запрашивает у соисполнителей и участников муниципальной программы информацию, необходимую для подготов</w:t>
      </w:r>
      <w:r w:rsidR="003A5C27">
        <w:rPr>
          <w:rFonts w:ascii="Arial" w:hAnsi="Arial" w:cs="Arial"/>
          <w:sz w:val="24"/>
          <w:szCs w:val="24"/>
        </w:rPr>
        <w:t>ки ответов на запросы финансово</w:t>
      </w:r>
      <w:r w:rsidR="003A5C27" w:rsidRPr="003A5C27"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экономического отдела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е) проводит оценку эффективности мероприятий муниципальной программы в соответствии с методическими указаниями;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ж)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годового отчета;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з) рекомендует соисполнителям и участникам муниципальной программы осуществить разработку отдельных мероприятий и планов, в том числе в форме ведомственной целевой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и) подготавливает годовой отчет и представляет его в Администрацию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Хомутовского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43. Соисполнители: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обеспечивают разработку и реализацию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осуществляют реализацию мероприятий муниципальной программы в рамках своей компетенции;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запрашивают у участников муниципальной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отчета;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представляют в установленный срок ответственному исполнителю необходимую информацию для подготовки ответов на запросы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lastRenderedPageBreak/>
        <w:t xml:space="preserve">экономического отдела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области, а также отчет о ходе реализации мероприятий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д)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е)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44. Участники муниципальной программы: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осуществляют реализацию мероприятий муниципальной программы в рамках своей компетенции;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представляют ответственному исполнителю и соисполнителю необходимую информацию для подготовки ответов на запросы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экономического отдела Администрации </w:t>
      </w:r>
      <w:r w:rsidR="004F2B1C">
        <w:rPr>
          <w:rFonts w:ascii="Arial" w:hAnsi="Arial" w:cs="Arial"/>
          <w:sz w:val="24"/>
          <w:szCs w:val="24"/>
        </w:rPr>
        <w:t>Ольховского</w:t>
      </w:r>
      <w:r w:rsidRPr="00163F8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области, а также отчет о ходе реализации мероприятий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д) представляют ответственному исполнителю и соисполнителю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4F2B1C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30F4" w:rsidRDefault="00E030F4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30F4" w:rsidRDefault="00E030F4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30F4" w:rsidRDefault="00E030F4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30F4" w:rsidRPr="004F2B1C" w:rsidRDefault="00E030F4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C27" w:rsidRPr="004F2B1C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E030F4" w:rsidRDefault="00163F86" w:rsidP="00E030F4">
      <w:pPr>
        <w:widowControl w:val="0"/>
        <w:autoSpaceDE w:val="0"/>
        <w:autoSpaceDN w:val="0"/>
        <w:adjustRightInd w:val="0"/>
        <w:ind w:left="5103" w:firstLine="709"/>
        <w:jc w:val="right"/>
        <w:outlineLvl w:val="1"/>
        <w:rPr>
          <w:rFonts w:ascii="Arial" w:hAnsi="Arial" w:cs="Arial"/>
          <w:sz w:val="24"/>
          <w:szCs w:val="24"/>
        </w:rPr>
      </w:pPr>
      <w:bookmarkStart w:id="11" w:name="Par192"/>
      <w:bookmarkEnd w:id="11"/>
      <w:r w:rsidRPr="00E030F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63F86" w:rsidRPr="00E030F4" w:rsidRDefault="00163F86" w:rsidP="00E030F4">
      <w:pPr>
        <w:widowControl w:val="0"/>
        <w:autoSpaceDE w:val="0"/>
        <w:autoSpaceDN w:val="0"/>
        <w:adjustRightInd w:val="0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E030F4">
        <w:rPr>
          <w:rFonts w:ascii="Arial" w:hAnsi="Arial" w:cs="Arial"/>
          <w:sz w:val="24"/>
          <w:szCs w:val="24"/>
        </w:rPr>
        <w:t xml:space="preserve">к Порядку разработки, реализации и оценки эффективности муниципальных программ </w:t>
      </w:r>
      <w:r w:rsidR="00E030F4">
        <w:rPr>
          <w:rFonts w:ascii="Arial" w:hAnsi="Arial" w:cs="Arial"/>
          <w:sz w:val="24"/>
          <w:szCs w:val="24"/>
        </w:rPr>
        <w:t xml:space="preserve">Ольховского сельсовета </w:t>
      </w:r>
      <w:r w:rsidRPr="00E030F4">
        <w:rPr>
          <w:rFonts w:ascii="Arial" w:hAnsi="Arial" w:cs="Arial"/>
          <w:sz w:val="24"/>
          <w:szCs w:val="24"/>
        </w:rPr>
        <w:t xml:space="preserve">Хомутовского района </w:t>
      </w:r>
    </w:p>
    <w:p w:rsidR="00163F86" w:rsidRPr="00E030F4" w:rsidRDefault="00163F86" w:rsidP="00E030F4">
      <w:pPr>
        <w:widowControl w:val="0"/>
        <w:autoSpaceDE w:val="0"/>
        <w:autoSpaceDN w:val="0"/>
        <w:adjustRightInd w:val="0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E030F4">
        <w:rPr>
          <w:rFonts w:ascii="Arial" w:hAnsi="Arial" w:cs="Arial"/>
          <w:sz w:val="24"/>
          <w:szCs w:val="24"/>
        </w:rPr>
        <w:t>Курской области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2" w:name="Par198"/>
      <w:bookmarkEnd w:id="12"/>
    </w:p>
    <w:p w:rsidR="00163F86" w:rsidRPr="003A5C27" w:rsidRDefault="00163F86" w:rsidP="003A5C2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3A5C27">
        <w:rPr>
          <w:rFonts w:ascii="Arial" w:hAnsi="Arial" w:cs="Arial"/>
          <w:b/>
          <w:bCs/>
          <w:sz w:val="28"/>
          <w:szCs w:val="28"/>
        </w:rPr>
        <w:t>ПАСПОРТ</w:t>
      </w:r>
    </w:p>
    <w:p w:rsidR="00163F86" w:rsidRPr="003A5C27" w:rsidRDefault="00163F86" w:rsidP="003A5C2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3A5C27">
        <w:rPr>
          <w:rFonts w:ascii="Arial" w:hAnsi="Arial" w:cs="Arial"/>
          <w:b/>
          <w:bCs/>
          <w:sz w:val="28"/>
          <w:szCs w:val="28"/>
        </w:rPr>
        <w:t xml:space="preserve">муниципальной программы </w:t>
      </w:r>
      <w:r w:rsidR="00E030F4">
        <w:rPr>
          <w:rFonts w:ascii="Arial" w:hAnsi="Arial" w:cs="Arial"/>
          <w:b/>
          <w:bCs/>
          <w:sz w:val="28"/>
          <w:szCs w:val="28"/>
        </w:rPr>
        <w:t xml:space="preserve">Ольховского сельсовета </w:t>
      </w:r>
      <w:r w:rsidRPr="003A5C27">
        <w:rPr>
          <w:rFonts w:ascii="Arial" w:hAnsi="Arial" w:cs="Arial"/>
          <w:b/>
          <w:bCs/>
          <w:sz w:val="28"/>
          <w:szCs w:val="28"/>
        </w:rPr>
        <w:t>Хомутовского района</w:t>
      </w:r>
      <w:r w:rsidR="00E030F4">
        <w:rPr>
          <w:rFonts w:ascii="Arial" w:hAnsi="Arial" w:cs="Arial"/>
          <w:b/>
          <w:bCs/>
          <w:sz w:val="28"/>
          <w:szCs w:val="28"/>
        </w:rPr>
        <w:t xml:space="preserve"> </w:t>
      </w:r>
      <w:r w:rsidRPr="003A5C27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Ответственный исполнитель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Соисполнитель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Участники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Подпрограммы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Программн</w:t>
      </w:r>
      <w:r w:rsidR="00E030F4" w:rsidRPr="00163F86">
        <w:rPr>
          <w:rFonts w:ascii="Arial" w:hAnsi="Arial" w:cs="Arial"/>
          <w:sz w:val="24"/>
          <w:szCs w:val="24"/>
        </w:rPr>
        <w:t>о -</w:t>
      </w:r>
      <w:r w:rsidRPr="00163F86">
        <w:rPr>
          <w:rFonts w:ascii="Arial" w:hAnsi="Arial" w:cs="Arial"/>
          <w:sz w:val="24"/>
          <w:szCs w:val="24"/>
        </w:rPr>
        <w:t xml:space="preserve"> целевые инструменты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Цели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Задачи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Целевые индикаторы и показатели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Этапы и сроки реализации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Объемы бюджетных ассигнований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Ожидаемые результаты реализации программы</w:t>
      </w:r>
    </w:p>
    <w:p w:rsidR="00032908" w:rsidRDefault="00032908"/>
    <w:sectPr w:rsidR="00032908" w:rsidSect="00163F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F86"/>
    <w:rsid w:val="00032908"/>
    <w:rsid w:val="00163F86"/>
    <w:rsid w:val="0021395B"/>
    <w:rsid w:val="003A5C27"/>
    <w:rsid w:val="004F2B1C"/>
    <w:rsid w:val="007A511D"/>
    <w:rsid w:val="00A644C2"/>
    <w:rsid w:val="00B06BAE"/>
    <w:rsid w:val="00CB1EF9"/>
    <w:rsid w:val="00DB1997"/>
    <w:rsid w:val="00E030F4"/>
    <w:rsid w:val="00EF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3F86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63F86"/>
    <w:pPr>
      <w:keepNext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3F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3F8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No Spacing"/>
    <w:uiPriority w:val="1"/>
    <w:qFormat/>
    <w:rsid w:val="00163F8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63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3F86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63F86"/>
    <w:pPr>
      <w:keepNext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3F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3F8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No Spacing"/>
    <w:uiPriority w:val="1"/>
    <w:qFormat/>
    <w:rsid w:val="00163F8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63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2018%20&#1075;&#1086;&#1076;\&#1053;&#1055;&#1040;\&#1055;&#1086;&#1089;&#1090;&#1072;&#1085;&#1086;&#1074;&#1083;&#1077;&#1085;&#1080;&#1103;\&#1085;&#1086;&#1103;&#1073;&#1088;&#1100;\&#8470;%2061%20&#1055;&#1086;&#1088;&#1103;&#1076;&#1086;&#1082;%20&#1088;&#1072;&#1079;&#1088;%20%20&#1084;&#1091;&#1085;.%20&#1087;&#1088;&#1086;&#1075;&#1088;.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2018%20&#1075;&#1086;&#1076;\&#1053;&#1055;&#1040;\&#1055;&#1086;&#1089;&#1090;&#1072;&#1085;&#1086;&#1074;&#1083;&#1077;&#1085;&#1080;&#1103;\&#1085;&#1086;&#1103;&#1073;&#1088;&#1100;\&#8470;%2061%20&#1055;&#1086;&#1088;&#1103;&#1076;&#1086;&#1082;%20&#1088;&#1072;&#1079;&#1088;%20%20&#1084;&#1091;&#1085;.%20&#1087;&#1088;&#1086;&#1075;&#1088;..doc" TargetMode="External"/><Relationship Id="rId5" Type="http://schemas.openxmlformats.org/officeDocument/2006/relationships/hyperlink" Target="file:///D:\2018%20&#1075;&#1086;&#1076;\&#1053;&#1055;&#1040;\&#1055;&#1086;&#1089;&#1090;&#1072;&#1085;&#1086;&#1074;&#1083;&#1077;&#1085;&#1080;&#1103;\&#1085;&#1086;&#1103;&#1073;&#1088;&#1100;\&#8470;%2061%20&#1055;&#1086;&#1088;&#1103;&#1076;&#1086;&#1082;%20&#1088;&#1072;&#1079;&#1088;%20%20&#1084;&#1091;&#1085;.%20&#1087;&#1088;&#1086;&#1075;&#1088;..do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8D8FA422B3749CFAE68F5A5AF7695C486652D80D564B01B7A74E3F7980420CA7A0201B4560C9EF0FQEp4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5104</Words>
  <Characters>29097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2018-12-19T09:27:00Z</dcterms:created>
  <dcterms:modified xsi:type="dcterms:W3CDTF">2018-12-18T23:31:00Z</dcterms:modified>
</cp:coreProperties>
</file>